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6030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6030"/>
      </w:tblGrid>
      <w:tr>
        <w:trPr/>
        <w:tc>
          <w:tcPr>
            <w:tcW w:w="603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Cambria" w:hAnsi="Cambria" w:asciiTheme="majorHAnsi" w:hAnsiTheme="majorHAnsi"/>
                <w:lang w:val="el-GR"/>
              </w:rPr>
            </w:pPr>
            <w:r>
              <w:rPr/>
              <w:drawing>
                <wp:inline distT="0" distB="0" distL="0" distR="0">
                  <wp:extent cx="639445" cy="590550"/>
                  <wp:effectExtent l="0" t="0" r="0" b="0"/>
                  <wp:docPr id="1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0" r="7376" b="4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603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  <w:lang w:val="el-GR"/>
              </w:rPr>
              <w:t>ΠΡΕΣΒΕΙΑ THΣ ΕΛΛΑΔOΣ ΣΤΟ ΒΟΥΚΟΥΡΕΣΤΙ</w:t>
            </w:r>
          </w:p>
          <w:p>
            <w:pPr>
              <w:pStyle w:val="Heading1"/>
              <w:spacing w:lineRule="auto" w:line="276"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cs="Times New Roman" w:ascii="Georgia" w:hAnsi="Georgia"/>
                <w:sz w:val="22"/>
                <w:szCs w:val="22"/>
                <w:lang w:val="el-GR"/>
              </w:rPr>
              <w:t>ΓΡΑΦΕΙΟ ΟΙΚΟΝΟΜΙΚΩΝ &amp; ΕΜΠΟΡΙΚΩΝ ΥΠΟΘΕΣΕΩΝ</w:t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 w:asciiTheme="majorHAnsi" w:hAnsiTheme="majorHAnsi"/>
                <w:i/>
                <w:i/>
                <w:iCs/>
                <w:sz w:val="22"/>
                <w:szCs w:val="22"/>
                <w:lang w:val="el-GR"/>
              </w:rPr>
            </w:pPr>
            <w:r>
              <w:rPr>
                <w:rFonts w:asciiTheme="majorHAnsi" w:hAnsiTheme="majorHAnsi" w:ascii="Cambria" w:hAnsi="Cambria"/>
                <w:i/>
                <w:iCs/>
                <w:sz w:val="22"/>
                <w:szCs w:val="22"/>
                <w:lang w:val="el-GR"/>
              </w:rPr>
            </w:r>
          </w:p>
        </w:tc>
      </w:tr>
    </w:tbl>
    <w:p>
      <w:pPr>
        <w:pStyle w:val="Normal"/>
        <w:spacing w:lineRule="auto" w:line="276"/>
        <w:jc w:val="right"/>
        <w:rPr>
          <w:rFonts w:ascii="Georgia" w:hAnsi="Georgia"/>
        </w:rPr>
      </w:pPr>
      <w:r>
        <w:rPr>
          <w:rFonts w:ascii="Georgia" w:hAnsi="Georgia"/>
          <w:b/>
          <w:sz w:val="22"/>
          <w:szCs w:val="22"/>
          <w:lang w:val="el-GR"/>
        </w:rPr>
        <w:t>ΑΔΙΑΒΑΘΜΗΤΟ</w:t>
      </w:r>
    </w:p>
    <w:p>
      <w:pPr>
        <w:pStyle w:val="Normal"/>
        <w:spacing w:lineRule="auto" w:line="276"/>
        <w:jc w:val="right"/>
        <w:rPr>
          <w:rFonts w:ascii="Georgia" w:hAnsi="Georgia"/>
        </w:rPr>
      </w:pPr>
      <w:r>
        <w:rPr>
          <w:rFonts w:ascii="Georgia" w:hAnsi="Georgia"/>
          <w:b/>
          <w:sz w:val="22"/>
          <w:szCs w:val="22"/>
          <w:lang w:val="el-GR"/>
        </w:rPr>
        <w:t>ΚΑΝΟΝΙΚΟ</w:t>
      </w:r>
    </w:p>
    <w:tbl>
      <w:tblPr>
        <w:tblW w:w="3392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92"/>
      </w:tblGrid>
      <w:tr>
        <w:trPr>
          <w:trHeight w:val="585" w:hRule="atLeast"/>
        </w:trPr>
        <w:tc>
          <w:tcPr>
            <w:tcW w:w="3392" w:type="dxa"/>
            <w:tcBorders/>
          </w:tcPr>
          <w:p>
            <w:pPr>
              <w:pStyle w:val="Normal"/>
              <w:spacing w:lineRule="auto" w:line="276"/>
              <w:rPr>
                <w:rFonts w:ascii="Cambria" w:hAnsi="Cambria" w:asciiTheme="majorHAnsi" w:hAnsiTheme="majorHAnsi"/>
                <w:sz w:val="22"/>
                <w:szCs w:val="22"/>
                <w:lang w:val="el-GR"/>
              </w:rPr>
            </w:pPr>
            <w:r>
              <w:rPr>
                <w:rFonts w:asciiTheme="majorHAnsi" w:hAnsiTheme="majorHAnsi" w:ascii="Cambria" w:hAnsi="Cambria"/>
                <w:sz w:val="22"/>
                <w:szCs w:val="22"/>
                <w:lang w:val="el-GR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Cambria" w:hAnsi="Cambria" w:asciiTheme="majorHAnsi" w:hAnsiTheme="majorHAnsi"/>
                <w:sz w:val="22"/>
                <w:szCs w:val="22"/>
                <w:lang w:val="el-GR"/>
              </w:rPr>
            </w:pPr>
            <w:r>
              <w:rPr>
                <w:rFonts w:ascii="Cambria" w:hAnsi="Cambria" w:asciiTheme="majorHAnsi" w:hAnsiTheme="majorHAns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  <w:lang w:val="el-GR"/>
              </w:rPr>
              <w:t xml:space="preserve">     </w:t>
            </w:r>
            <w:r>
              <w:rPr>
                <w:rFonts w:ascii="Georgia" w:hAnsi="Georgia"/>
                <w:sz w:val="22"/>
                <w:szCs w:val="22"/>
                <w:lang w:val="el-GR"/>
              </w:rPr>
              <w:t xml:space="preserve">22 </w:t>
            </w:r>
            <w:r>
              <w:rPr>
                <w:rFonts w:ascii="Georgia" w:hAnsi="Georgia"/>
                <w:sz w:val="22"/>
                <w:szCs w:val="22"/>
                <w:lang w:val="el-GR"/>
              </w:rPr>
              <w:t xml:space="preserve">Νοεμβρίου </w:t>
            </w:r>
            <w:r>
              <w:rPr>
                <w:rFonts w:ascii="Georgia" w:hAnsi="Georgia"/>
                <w:sz w:val="22"/>
                <w:szCs w:val="22"/>
              </w:rPr>
              <w:t>20</w:t>
            </w:r>
            <w:r>
              <w:rPr>
                <w:rFonts w:ascii="Georgia" w:hAnsi="Georgia"/>
                <w:sz w:val="22"/>
                <w:szCs w:val="22"/>
                <w:lang w:val="el-GR"/>
              </w:rPr>
              <w:t>22</w:t>
            </w:r>
          </w:p>
          <w:p>
            <w:pPr>
              <w:pStyle w:val="Normal"/>
              <w:spacing w:lineRule="auto" w:line="276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 xml:space="preserve">        </w:t>
            </w:r>
            <w:r>
              <w:rPr>
                <w:rFonts w:ascii="Georgia" w:hAnsi="Georgia"/>
                <w:sz w:val="22"/>
                <w:szCs w:val="22"/>
                <w:lang w:val="el-GR"/>
              </w:rPr>
              <w:t>ΑΠ</w:t>
            </w:r>
            <w:r>
              <w:rPr>
                <w:rFonts w:ascii="Georgia" w:hAnsi="Georgia"/>
                <w:sz w:val="22"/>
                <w:szCs w:val="22"/>
              </w:rPr>
              <w:t>.</w:t>
            </w:r>
            <w:r>
              <w:rPr>
                <w:rFonts w:ascii="Georgia" w:hAnsi="Georgia"/>
                <w:sz w:val="22"/>
                <w:szCs w:val="22"/>
                <w:lang w:val="el-GR"/>
              </w:rPr>
              <w:t>Φ</w:t>
            </w:r>
            <w:r>
              <w:rPr>
                <w:rFonts w:ascii="Georgia" w:hAnsi="Georgia"/>
                <w:sz w:val="22"/>
                <w:szCs w:val="22"/>
              </w:rPr>
              <w:t xml:space="preserve"> : 2</w:t>
            </w:r>
            <w:r>
              <w:rPr>
                <w:rFonts w:ascii="Georgia" w:hAnsi="Georgia"/>
                <w:sz w:val="22"/>
                <w:szCs w:val="22"/>
                <w:lang w:val="el-GR"/>
              </w:rPr>
              <w:t>700</w:t>
            </w:r>
            <w:r>
              <w:rPr>
                <w:rFonts w:ascii="Georgia" w:hAnsi="Georgia"/>
                <w:sz w:val="22"/>
                <w:szCs w:val="22"/>
              </w:rPr>
              <w:t>/</w:t>
            </w:r>
            <w:r>
              <w:rPr>
                <w:rFonts w:ascii="Georgia" w:hAnsi="Georgia"/>
                <w:sz w:val="22"/>
                <w:szCs w:val="22"/>
              </w:rPr>
              <w:t>2399</w:t>
            </w:r>
          </w:p>
          <w:p>
            <w:pPr>
              <w:pStyle w:val="Normal"/>
              <w:spacing w:lineRule="auto" w:line="276"/>
              <w:jc w:val="right"/>
              <w:rPr>
                <w:rFonts w:ascii="Cambria" w:hAnsi="Cambria" w:asciiTheme="majorHAnsi" w:hAnsiTheme="majorHAnsi"/>
                <w:sz w:val="22"/>
                <w:szCs w:val="22"/>
                <w:lang w:val="el-GR"/>
              </w:rPr>
            </w:pPr>
            <w:r>
              <w:rPr>
                <w:rFonts w:asciiTheme="majorHAnsi" w:hAnsiTheme="majorHAnsi" w:ascii="Cambria" w:hAnsi="Cambria"/>
                <w:sz w:val="22"/>
                <w:szCs w:val="22"/>
                <w:lang w:val="el-GR"/>
              </w:rPr>
            </w:r>
          </w:p>
        </w:tc>
      </w:tr>
    </w:tbl>
    <w:p>
      <w:pPr>
        <w:pStyle w:val="Normal"/>
        <w:spacing w:lineRule="auto" w:line="276"/>
        <w:rPr>
          <w:rFonts w:ascii="Cambria" w:hAnsi="Cambria" w:asciiTheme="majorHAnsi" w:hAnsiTheme="majorHAnsi"/>
          <w:sz w:val="22"/>
          <w:szCs w:val="22"/>
        </w:rPr>
      </w:pPr>
      <w:r>
        <w:rPr>
          <w:rFonts w:asciiTheme="majorHAnsi" w:hAnsiTheme="majorHAnsi" w:ascii="Cambria" w:hAnsi="Cambria"/>
          <w:sz w:val="22"/>
          <w:szCs w:val="22"/>
        </w:rPr>
      </w:r>
    </w:p>
    <w:tbl>
      <w:tblPr>
        <w:tblW w:w="9495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165"/>
        <w:gridCol w:w="8329"/>
      </w:tblGrid>
      <w:tr>
        <w:trPr/>
        <w:tc>
          <w:tcPr>
            <w:tcW w:w="1165" w:type="dxa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76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  <w:lang w:val="el-GR"/>
              </w:rPr>
              <w:t>ΠΡΟΣ:</w:t>
            </w:r>
          </w:p>
        </w:tc>
        <w:tc>
          <w:tcPr>
            <w:tcW w:w="8329" w:type="dxa"/>
            <w:tcBorders/>
          </w:tcPr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>Β</w:t>
            </w:r>
            <w:r>
              <w:rPr>
                <w:rFonts w:ascii="Georgia" w:hAnsi="Georgia"/>
                <w:sz w:val="22"/>
                <w:szCs w:val="22"/>
              </w:rPr>
              <w:t>4</w:t>
            </w:r>
            <w:r>
              <w:rPr>
                <w:rFonts w:ascii="Georgia" w:hAnsi="Georgia"/>
                <w:sz w:val="22"/>
                <w:szCs w:val="22"/>
                <w:lang w:val="el-GR"/>
              </w:rPr>
              <w:t xml:space="preserve"> Δ/νση</w:t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  <w:szCs w:val="22"/>
                <w:lang w:val="el-GR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76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  <w:lang w:val="el-GR"/>
              </w:rPr>
              <w:t>ΚΟΙΝ.:</w:t>
            </w:r>
          </w:p>
        </w:tc>
        <w:tc>
          <w:tcPr>
            <w:tcW w:w="8329" w:type="dxa"/>
            <w:tcBorders/>
          </w:tcPr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>1. ΥΠ.ΕΞ.</w:t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>- Δ. Γ. Υφυπουργού κ. Φραγκογιάννη</w:t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>- Γραφείο κ. Γ.Γ. ΔΟΣ και Εξωστρέφειας</w:t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>- Γραφεία κας Β΄Γεν. Δ/ντριας</w:t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>- Β1 Δ/νση</w:t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  <w:szCs w:val="22"/>
                <w:lang w:val="el-GR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  <w:szCs w:val="22"/>
                <w:lang w:val="el-GR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>2. Σύνδεσμοι-Φορείς-Επιμελητήρια</w:t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  <w:szCs w:val="22"/>
                <w:lang w:val="el-GR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  <w:szCs w:val="22"/>
                <w:lang w:val="el-GR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76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  <w:lang w:val="el-GR"/>
              </w:rPr>
              <w:t>Ε.Δ.:</w:t>
            </w:r>
          </w:p>
        </w:tc>
        <w:tc>
          <w:tcPr>
            <w:tcW w:w="8329" w:type="dxa"/>
            <w:tcBorders/>
          </w:tcPr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>Γραφείο κας Πρέσβεως</w:t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b/>
                <w:b/>
                <w:sz w:val="22"/>
                <w:szCs w:val="22"/>
                <w:lang w:val="el-GR"/>
              </w:rPr>
            </w:pPr>
            <w:r>
              <w:rPr>
                <w:rFonts w:ascii="Georgia" w:hAnsi="Georgia"/>
                <w:b/>
                <w:sz w:val="22"/>
                <w:szCs w:val="22"/>
                <w:lang w:val="el-GR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b/>
                <w:b/>
                <w:sz w:val="22"/>
                <w:szCs w:val="22"/>
                <w:lang w:val="el-GR"/>
              </w:rPr>
            </w:pPr>
            <w:r>
              <w:rPr>
                <w:rFonts w:ascii="Georgia" w:hAnsi="Georgia"/>
                <w:b/>
                <w:sz w:val="22"/>
                <w:szCs w:val="22"/>
                <w:lang w:val="el-GR"/>
              </w:rPr>
            </w:r>
          </w:p>
        </w:tc>
      </w:tr>
      <w:tr>
        <w:trPr>
          <w:trHeight w:val="656" w:hRule="atLeast"/>
        </w:trPr>
        <w:tc>
          <w:tcPr>
            <w:tcW w:w="1165" w:type="dxa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76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  <w:lang w:val="el-GR"/>
              </w:rPr>
              <w:t>ΘΕΜΑ:</w:t>
            </w:r>
          </w:p>
        </w:tc>
        <w:tc>
          <w:tcPr>
            <w:tcW w:w="8329" w:type="dxa"/>
            <w:tcBorders/>
          </w:tcPr>
          <w:p>
            <w:pPr>
              <w:pStyle w:val="Normal"/>
              <w:spacing w:lineRule="auto" w:line="276"/>
              <w:jc w:val="both"/>
              <w:rPr>
                <w:rFonts w:ascii="Georgia" w:hAnsi="Georgia"/>
                <w:b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 xml:space="preserve">Εμπορικό Ισοζύγιο Ελλάδας-Ρουμανίας, 9μηνο 2022, αύξηση εξαγωγών κατά 34,5%, αύξηση εισαγωγών κατά 23,1%, </w:t>
            </w:r>
            <w:r>
              <w:rPr>
                <w:rFonts w:ascii="Georgia" w:hAnsi="Georgia"/>
                <w:b/>
                <w:bCs/>
                <w:sz w:val="22"/>
                <w:szCs w:val="22"/>
              </w:rPr>
              <w:t>η Ρουμανία εξακολουθεί να παραμένει στην 9η θέση των κυριότερων εξαγωγικών προορισμών για τα ελληνικά προϊόντα.</w:t>
            </w:r>
          </w:p>
        </w:tc>
      </w:tr>
    </w:tbl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Cambria" w:hAnsi="Cambria" w:asciiTheme="majorHAnsi" w:hAnsiTheme="majorHAnsi"/>
          <w:sz w:val="22"/>
          <w:szCs w:val="22"/>
          <w:lang w:val="el-GR"/>
        </w:rPr>
      </w:pPr>
      <w:r>
        <w:rPr>
          <w:rFonts w:ascii="Cambria" w:hAnsi="Cambria" w:asciiTheme="majorHAnsi" w:hAnsiTheme="majorHAnsi"/>
          <w:sz w:val="22"/>
          <w:szCs w:val="22"/>
          <w:lang w:val="el-GR"/>
        </w:rPr>
        <w:t xml:space="preserve">    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Cambria" w:hAnsi="Cambria" w:asciiTheme="majorHAnsi" w:hAnsiTheme="majorHAnsi"/>
          <w:sz w:val="22"/>
          <w:szCs w:val="22"/>
          <w:lang w:val="el-GR"/>
        </w:rPr>
      </w:pPr>
      <w:r>
        <w:rPr>
          <w:rFonts w:ascii="Cambria" w:hAnsi="Cambria" w:asciiTheme="majorHAnsi" w:hAnsiTheme="majorHAnsi"/>
          <w:sz w:val="22"/>
          <w:szCs w:val="22"/>
          <w:lang w:val="el-GR"/>
        </w:rPr>
        <w:t xml:space="preserve">  </w:t>
      </w:r>
      <w:r>
        <w:rPr>
          <w:rFonts w:ascii="Georgia" w:hAnsi="Georgia"/>
          <w:sz w:val="22"/>
          <w:szCs w:val="22"/>
          <w:lang w:val="el-GR"/>
        </w:rPr>
        <w:t xml:space="preserve">Σύμφωνα με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 xml:space="preserve">τα πρόσφατα ανακοινωθέντα στοιχεία από την ΕΛ.ΣΤΑΤ.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 xml:space="preserve">για το χρονικό διάστημα 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Cambria" w:hAnsi="Cambria" w:asciiTheme="majorHAnsi" w:hAnsiTheme="majorHAnsi"/>
          <w:sz w:val="22"/>
          <w:szCs w:val="22"/>
          <w:lang w:val="el-GR"/>
        </w:rPr>
      </w:pP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 xml:space="preserve">Ιανουαρίου-Σεπτεμβρίου 2022 : 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Cambria" w:hAnsi="Cambria" w:asciiTheme="majorHAnsi" w:hAnsiTheme="majorHAnsi"/>
          <w:sz w:val="22"/>
          <w:szCs w:val="22"/>
          <w:lang w:val="el-GR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>α)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 xml:space="preserve"> η συνολική αξία των ελληνικών εξαγωγών ανήλθε στο ποσό των 40,6 δισ. ευρώ έναντι 28,7 δισ. ευρώ κατά το ίδιο διάστημα του έτους 2021, παρουσιάζοντας αύξηση κατά 41,1%.  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Cambria" w:hAnsi="Cambria" w:asciiTheme="majorHAnsi" w:hAnsiTheme="majorHAnsi"/>
          <w:sz w:val="22"/>
          <w:szCs w:val="22"/>
          <w:lang w:val="el-GR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>β)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 xml:space="preserve">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 xml:space="preserve">η συνολική αξία των ελληνικών εισαγωγών ανήλθε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 xml:space="preserve">στο ποσό των 67,8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>δισ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>. ευρώ έναντι 45,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>6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 xml:space="preserve">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>δισ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 xml:space="preserve">. Ευρώ, κατά το ίδιο διάστημα του έτους 2021, παρουσιάζοντας αύξηση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 xml:space="preserve">κατά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 xml:space="preserve">48,9%. 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Cambria" w:hAnsi="Cambria" w:asciiTheme="majorHAnsi" w:hAnsiTheme="majorHAnsi"/>
          <w:sz w:val="22"/>
          <w:szCs w:val="22"/>
          <w:lang w:val="el-GR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 xml:space="preserve">γ)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>τ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>ο έλλειμμα του εμπορικού ισοζυγίου ανήλθε σε 27,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>3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 xml:space="preserve">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>δισ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>. ευρώ έναντι 16,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>8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 xml:space="preserve">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>δισ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 xml:space="preserve">. Ευρώ κατά το ίδιο διάστημα του έτους 2021, παρουσιάζοντας αύξηση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 xml:space="preserve">κατά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 xml:space="preserve">62,3%. 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Cambria" w:hAnsi="Cambria" w:asciiTheme="majorHAnsi" w:hAnsiTheme="majorHAnsi"/>
          <w:sz w:val="22"/>
          <w:szCs w:val="22"/>
          <w:lang w:val="el-GR"/>
        </w:rPr>
      </w:pPr>
      <w:r>
        <w:rPr/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b/>
          <w:b/>
          <w:bCs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>Όσον αφορά στη Ρουμανία, τα αντίστοιχα ποσά ήταν :</w:t>
      </w:r>
    </w:p>
    <w:p>
      <w:pPr>
        <w:pStyle w:val="Normal"/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α)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  <w:lang w:val="el-GR"/>
        </w:rPr>
        <w:t>η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  <w:lang w:val="el-GR"/>
        </w:rPr>
        <w:t xml:space="preserve"> συνολική αξία των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  <w:lang w:val="el-GR"/>
        </w:rPr>
        <w:t xml:space="preserve">ελληνικών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  <w:lang w:val="el-GR"/>
        </w:rPr>
        <w:t xml:space="preserve">εξαγωγών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  <w:lang w:val="el-GR"/>
        </w:rPr>
        <w:t xml:space="preserve">στην Ρουμανία,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  <w:lang w:val="el-GR"/>
        </w:rPr>
        <w:t xml:space="preserve">ανήλθε στο ποσό των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  <w:lang w:val="el-GR"/>
        </w:rPr>
        <w:t>1.332,7 δισ.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  <w:lang w:val="el-GR"/>
        </w:rPr>
        <w:t xml:space="preserve"> ευρώ έναντι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  <w:lang w:val="el-GR"/>
        </w:rPr>
        <w:t>990,6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  <w:lang w:val="el-GR"/>
        </w:rPr>
        <w:t xml:space="preserve"> εκατ. ευρώ κατά το ίδιο διάστημα του έτους 2021, </w:t>
      </w:r>
      <w:r>
        <w:rPr>
          <w:rFonts w:ascii="Georgia" w:hAnsi="Georgia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lang w:val="el-GR"/>
        </w:rPr>
        <w:t xml:space="preserve">παρουσιάζοντας αύξηση </w:t>
      </w:r>
      <w:r>
        <w:rPr>
          <w:rFonts w:ascii="Georgia" w:hAnsi="Georgia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lang w:val="el-GR"/>
        </w:rPr>
        <w:t>κατά</w:t>
      </w:r>
      <w:r>
        <w:rPr>
          <w:rFonts w:ascii="Georgia" w:hAnsi="Georgia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lang w:val="el-GR"/>
        </w:rPr>
        <w:t xml:space="preserve"> 41,1%.</w:t>
      </w:r>
    </w:p>
    <w:p>
      <w:pPr>
        <w:pStyle w:val="Normal"/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β) </w:t>
      </w:r>
      <w:r>
        <w:rPr>
          <w:rFonts w:ascii="Georgia" w:hAnsi="Georgia"/>
          <w:sz w:val="21"/>
          <w:szCs w:val="21"/>
        </w:rPr>
        <w:t xml:space="preserve">η συνολική αξία των ελληνικών εισαγωγών από την Ρουμανία, ανήλθε στο ποσό των </w:t>
      </w:r>
      <w:r>
        <w:rPr>
          <w:rFonts w:ascii="Georgia" w:hAnsi="Georgia"/>
          <w:sz w:val="21"/>
          <w:szCs w:val="21"/>
        </w:rPr>
        <w:t>727,4</w:t>
      </w:r>
      <w:r>
        <w:rPr>
          <w:rFonts w:ascii="Georgia" w:hAnsi="Georgia"/>
          <w:sz w:val="21"/>
          <w:szCs w:val="21"/>
        </w:rPr>
        <w:t xml:space="preserve"> εκατ. ευρώ έναντι </w:t>
      </w:r>
      <w:r>
        <w:rPr>
          <w:rFonts w:ascii="Georgia" w:hAnsi="Georgia"/>
          <w:sz w:val="21"/>
          <w:szCs w:val="21"/>
        </w:rPr>
        <w:t>590,9</w:t>
      </w:r>
      <w:r>
        <w:rPr>
          <w:rFonts w:ascii="Georgia" w:hAnsi="Georgia"/>
          <w:sz w:val="21"/>
          <w:szCs w:val="21"/>
        </w:rPr>
        <w:t xml:space="preserve"> εκατ. Ευρώ, κατά το ίδιο διάστημα του έτους 2021, π</w:t>
      </w:r>
      <w:r>
        <w:rPr>
          <w:rFonts w:ascii="Georgia" w:hAnsi="Georgia"/>
          <w:sz w:val="21"/>
          <w:szCs w:val="21"/>
          <w:u w:val="single"/>
        </w:rPr>
        <w:t xml:space="preserve">αρουσιάζοντας αύξηση κατά 48,9%. 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/>
      </w:pP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  <w:lang w:val="el-GR"/>
        </w:rPr>
        <w:t xml:space="preserve">γ) </w:t>
      </w:r>
      <w:r>
        <w:rPr>
          <w:rFonts w:ascii="Georgia" w:hAnsi="Georgia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lang w:val="el-GR"/>
        </w:rPr>
        <w:t xml:space="preserve">το </w:t>
      </w:r>
      <w:r>
        <w:rPr>
          <w:rFonts w:ascii="Georgia" w:hAnsi="Georgia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lang w:val="el-GR"/>
        </w:rPr>
        <w:t>πλεόνασμα</w:t>
      </w:r>
      <w:r>
        <w:rPr>
          <w:rFonts w:ascii="Georgia" w:hAnsi="Georgia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lang w:val="el-GR"/>
        </w:rPr>
        <w:t xml:space="preserve">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  <w:lang w:val="el-GR"/>
        </w:rPr>
        <w:t xml:space="preserve">του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  <w:lang w:val="el-GR"/>
        </w:rPr>
        <w:t xml:space="preserve">διμερούς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  <w:lang w:val="el-GR"/>
        </w:rPr>
        <w:t xml:space="preserve">εμπορικού ισοζυγίου ανήλθε σε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  <w:lang w:val="el-GR"/>
        </w:rPr>
        <w:t xml:space="preserve">605,3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  <w:lang w:val="el-GR"/>
        </w:rPr>
        <w:t xml:space="preserve">εκατ. ευρώ έναντι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  <w:lang w:val="el-GR"/>
        </w:rPr>
        <w:t>399,7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  <w:lang w:val="el-GR"/>
        </w:rPr>
        <w:t xml:space="preserve"> εκατ. Ευρώ κατά το ίδιο διάστημα του έτους 2021, </w:t>
      </w:r>
      <w:r>
        <w:rPr>
          <w:rFonts w:ascii="Georgia" w:hAnsi="Georgia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lang w:val="el-GR"/>
        </w:rPr>
        <w:t>παρουσιάζοντας αύξηση κατά 6</w:t>
      </w:r>
      <w:r>
        <w:rPr>
          <w:rFonts w:ascii="Georgia" w:hAnsi="Georgia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lang w:val="el-GR"/>
        </w:rPr>
        <w:t>6</w:t>
      </w:r>
      <w:r>
        <w:rPr>
          <w:rFonts w:ascii="Georgia" w:hAnsi="Georgia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lang w:val="el-GR"/>
        </w:rPr>
        <w:t>%.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  <w:lang w:val="el-GR"/>
        </w:rPr>
        <w:t xml:space="preserve"> 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/>
      </w:pP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 xml:space="preserve">Αναλυτικότερα και όσον αφορά στις ελληνικές εξαγωγές στη Ρουμανία και στα 20 κυριότερα εξαγόμενα προϊόντα (αξία εξαγ. Άνω των 13 εκ.Ευρώ), προκύπτουν τα εξής :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 xml:space="preserve"> 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Cambria" w:hAnsi="Cambria" w:asciiTheme="majorHAnsi" w:hAnsiTheme="majorHAnsi"/>
          <w:sz w:val="22"/>
          <w:szCs w:val="22"/>
          <w:lang w:val="el-GR"/>
        </w:rPr>
      </w:pPr>
      <w:r>
        <w:rPr>
          <w:rFonts w:asciiTheme="majorHAnsi" w:hAnsiTheme="majorHAnsi" w:ascii="Cambria" w:hAnsi="Cambria"/>
          <w:sz w:val="22"/>
          <w:szCs w:val="22"/>
          <w:lang w:val="el-GR"/>
        </w:rPr>
      </w:r>
    </w:p>
    <w:p>
      <w:pPr>
        <w:pStyle w:val="Normal"/>
        <w:rPr>
          <w:rFonts w:ascii="Georgia" w:hAnsi="Georgia"/>
          <w:b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  <w:lang w:val="el-GR"/>
        </w:rPr>
        <w:t xml:space="preserve">1. </w:t>
      </w:r>
      <w:r>
        <w:rPr>
          <w:rFonts w:ascii="Georgia" w:hAnsi="Georgia"/>
          <w:b/>
          <w:bCs/>
          <w:sz w:val="22"/>
          <w:szCs w:val="22"/>
          <w:lang w:val="el-GR"/>
        </w:rPr>
        <w:t>Εξαγωγές</w:t>
      </w:r>
    </w:p>
    <w:tbl>
      <w:tblPr>
        <w:tblStyle w:val="MediumShading1-Accent1"/>
        <w:tblW w:w="99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3"/>
        <w:gridCol w:w="849"/>
        <w:gridCol w:w="3651"/>
        <w:gridCol w:w="1799"/>
        <w:gridCol w:w="1634"/>
        <w:gridCol w:w="1427"/>
      </w:tblGrid>
      <w:tr>
        <w:trPr>
          <w:trHeight w:val="600" w:hRule="atLeast"/>
          <w:cnfStyle w:val="100000000000"/>
        </w:trPr>
        <w:tc>
          <w:tcPr>
            <w:tcW w:w="543" w:type="dxa"/>
            <w:vMerge w:val="restart"/>
            <w:cnfStyle w:val="001000000000"/>
            <w:tcBorders/>
            <w:shd w:color="auto" w:fill="4F81BD" w:themeFill="accent1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 w:eastAsia="Times New Roman" w:cs="Times New Roman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</w:r>
          </w:p>
        </w:tc>
        <w:tc>
          <w:tcPr>
            <w:tcW w:w="849" w:type="dxa"/>
            <w:vMerge w:val="restart"/>
            <w:tcBorders/>
            <w:shd w:color="auto" w:fill="4F81BD" w:themeFill="accent1" w:val="clear"/>
          </w:tcPr>
          <w:p>
            <w:pPr>
              <w:pStyle w:val="Normal"/>
              <w:spacing w:lineRule="auto" w:line="240" w:before="0" w:after="0"/>
              <w:jc w:val="right"/>
              <w:cnfStyle w:val="100000000000"/>
              <w:rPr>
                <w:rFonts w:ascii="Georgia" w:hAnsi="Georgia"/>
                <w:b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 w:themeColor="background1"/>
                <w:sz w:val="21"/>
                <w:szCs w:val="21"/>
              </w:rPr>
              <w:t>CN4</w:t>
            </w:r>
          </w:p>
        </w:tc>
        <w:tc>
          <w:tcPr>
            <w:tcW w:w="3651" w:type="dxa"/>
            <w:tcBorders/>
            <w:shd w:color="auto" w:fill="4F81BD" w:themeFill="accent1" w:val="clear"/>
          </w:tcPr>
          <w:p>
            <w:pPr>
              <w:pStyle w:val="Normal"/>
              <w:spacing w:lineRule="auto" w:line="240" w:before="0" w:after="0"/>
              <w:cnfStyle w:val="100000000000"/>
              <w:rPr>
                <w:rFonts w:ascii="Georgia" w:hAnsi="Georgia"/>
                <w:b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 w:themeColor="background1"/>
                <w:sz w:val="21"/>
                <w:szCs w:val="21"/>
              </w:rPr>
              <w:t>ΠΕΡΙΓΡΑΦΗ</w:t>
            </w:r>
          </w:p>
        </w:tc>
        <w:tc>
          <w:tcPr>
            <w:tcW w:w="1799" w:type="dxa"/>
            <w:tcBorders/>
            <w:shd w:color="auto" w:fill="4F81BD" w:themeFill="accent1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/>
              <w:rPr>
                <w:rFonts w:ascii="Georgia" w:hAnsi="Georgia"/>
                <w:b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 w:themeColor="background1"/>
                <w:sz w:val="21"/>
                <w:szCs w:val="21"/>
              </w:rPr>
              <w:t>ΑΞΙΑ_ ΕΥΡΩ  ΙΑΝ.-ΣΕΠΤ. 2022</w:t>
            </w:r>
          </w:p>
        </w:tc>
        <w:tc>
          <w:tcPr>
            <w:tcW w:w="1634" w:type="dxa"/>
            <w:tcBorders/>
            <w:shd w:color="auto" w:fill="4F81BD" w:themeFill="accent1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/>
              <w:rPr>
                <w:rFonts w:ascii="Georgia" w:hAnsi="Georgia"/>
                <w:b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 w:themeColor="background1"/>
                <w:sz w:val="21"/>
                <w:szCs w:val="21"/>
              </w:rPr>
              <w:t>ΑΞΙΑ_ ΕΥΡΩ  ΙΑΝ.-ΣΕΠΤ. 2021</w:t>
            </w:r>
          </w:p>
        </w:tc>
        <w:tc>
          <w:tcPr>
            <w:tcW w:w="1427" w:type="dxa"/>
            <w:tcBorders/>
            <w:shd w:color="auto" w:fill="4F81BD" w:themeFill="accent1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/>
              <w:rPr>
                <w:rFonts w:ascii="Georgia" w:hAnsi="Georgia"/>
                <w:b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 w:themeColor="background1"/>
                <w:sz w:val="21"/>
                <w:szCs w:val="21"/>
              </w:rPr>
              <w:t>Μεταβολή 2022/2021</w:t>
            </w:r>
          </w:p>
        </w:tc>
      </w:tr>
      <w:tr>
        <w:trPr>
          <w:trHeight w:val="300" w:hRule="atLeast"/>
          <w:cnfStyle w:val="000000100000"/>
        </w:trPr>
        <w:tc>
          <w:tcPr>
            <w:tcW w:w="543" w:type="dxa"/>
            <w:vMerge w:val="continue"/>
            <w:cnfStyle w:val="001000000000"/>
            <w:tcBorders>
              <w:top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</w: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Georgia" w:hAnsi="Georgia" w:eastAsia="Times New Roman" w:cs="Times New Roman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ΣΥΝΟΛΟ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1.332.721.870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990.575.083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34,54%</w:t>
            </w:r>
          </w:p>
        </w:tc>
      </w:tr>
      <w:tr>
        <w:trPr>
          <w:trHeight w:val="300" w:hRule="atLeast"/>
          <w:cnfStyle w:val="000000010000"/>
        </w:trPr>
        <w:tc>
          <w:tcPr>
            <w:tcW w:w="543" w:type="dxa"/>
            <w:cnfStyle w:val="001000000000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'7213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>Χοντρόσυρμα από σίδηρο ή  χάλυβα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99.911.701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119.643.230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-16,49%</w:t>
            </w:r>
          </w:p>
        </w:tc>
      </w:tr>
      <w:tr>
        <w:trPr>
          <w:trHeight w:val="300" w:hRule="atLeast"/>
          <w:cnfStyle w:val="000000100000"/>
        </w:trPr>
        <w:tc>
          <w:tcPr>
            <w:tcW w:w="543" w:type="dxa"/>
            <w:cnfStyle w:val="001000000000"/>
            <w:tcBorders>
              <w:top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'7408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 xml:space="preserve">Σύρματα από χαλκό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87.025.028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74.722.216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16,46%</w:t>
            </w:r>
          </w:p>
        </w:tc>
      </w:tr>
      <w:tr>
        <w:trPr>
          <w:trHeight w:val="600" w:hRule="atLeast"/>
          <w:cnfStyle w:val="000000010000"/>
        </w:trPr>
        <w:tc>
          <w:tcPr>
            <w:tcW w:w="543" w:type="dxa"/>
            <w:cnfStyle w:val="001000000000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'3105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>Λιπάσματα ορυκτά ή χημικά που περιέχουν άζωτο, φωσφόρο και κάλιο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71.674.414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22.203.997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222,80%</w:t>
            </w:r>
          </w:p>
        </w:tc>
      </w:tr>
      <w:tr>
        <w:trPr>
          <w:trHeight w:val="300" w:hRule="atLeast"/>
          <w:cnfStyle w:val="000000100000"/>
        </w:trPr>
        <w:tc>
          <w:tcPr>
            <w:tcW w:w="543" w:type="dxa"/>
            <w:cnfStyle w:val="001000000000"/>
            <w:tcBorders>
              <w:top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'9503'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Παιχνίδια για παιδιά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64.502.041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64.420.248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0,13%</w:t>
            </w:r>
          </w:p>
        </w:tc>
      </w:tr>
      <w:tr>
        <w:trPr>
          <w:trHeight w:val="300" w:hRule="atLeast"/>
          <w:cnfStyle w:val="000000010000"/>
        </w:trPr>
        <w:tc>
          <w:tcPr>
            <w:tcW w:w="543" w:type="dxa"/>
            <w:cnfStyle w:val="001000000000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'7214'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>Ράβδοι από σίδηρο ή χάλυβα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44.352.585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26.191.554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69,34%</w:t>
            </w:r>
          </w:p>
        </w:tc>
      </w:tr>
      <w:tr>
        <w:trPr>
          <w:trHeight w:val="600" w:hRule="atLeast"/>
          <w:cnfStyle w:val="000000100000"/>
        </w:trPr>
        <w:tc>
          <w:tcPr>
            <w:tcW w:w="543" w:type="dxa"/>
            <w:cnfStyle w:val="001000000000"/>
            <w:tcBorders>
              <w:top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'2711'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>Αέρια πετρελαίου και άλλοι αέριοι υδρογονάνθρακες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44.230.534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170.277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25875,64%</w:t>
            </w:r>
          </w:p>
        </w:tc>
      </w:tr>
      <w:tr>
        <w:trPr>
          <w:trHeight w:val="600" w:hRule="atLeast"/>
          <w:cnfStyle w:val="000000010000"/>
        </w:trPr>
        <w:tc>
          <w:tcPr>
            <w:tcW w:w="543" w:type="dxa"/>
            <w:cnfStyle w:val="001000000000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'8471'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>Μηχανές επεξεργασίας δεδομένων, αυτόματες, και μονάδες αυτών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41.120.790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27.583.311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49,08%</w:t>
            </w:r>
          </w:p>
        </w:tc>
      </w:tr>
      <w:tr>
        <w:trPr>
          <w:trHeight w:val="600" w:hRule="atLeast"/>
          <w:cnfStyle w:val="000000100000"/>
        </w:trPr>
        <w:tc>
          <w:tcPr>
            <w:tcW w:w="543" w:type="dxa"/>
            <w:cnfStyle w:val="001000000000"/>
            <w:tcBorders>
              <w:top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'3903'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>Πολυμερή του στυρολίου σε αρχικές μορφές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29.778.313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20.067.921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48,39%</w:t>
            </w:r>
          </w:p>
        </w:tc>
      </w:tr>
      <w:tr>
        <w:trPr>
          <w:trHeight w:val="300" w:hRule="atLeast"/>
          <w:cnfStyle w:val="000000010000"/>
        </w:trPr>
        <w:tc>
          <w:tcPr>
            <w:tcW w:w="543" w:type="dxa"/>
            <w:cnfStyle w:val="001000000000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'0809'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Βερίκοκα, κεράσια, ροδάκινα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29.276.818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17.258.182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69,64%</w:t>
            </w:r>
          </w:p>
        </w:tc>
      </w:tr>
      <w:tr>
        <w:trPr>
          <w:trHeight w:val="600" w:hRule="atLeast"/>
          <w:cnfStyle w:val="000000100000"/>
        </w:trPr>
        <w:tc>
          <w:tcPr>
            <w:tcW w:w="543" w:type="dxa"/>
            <w:cnfStyle w:val="001000000000"/>
            <w:tcBorders>
              <w:top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'2713'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>Οπτάνθρακας (κοκ) από πετρέλαιο, άσφαλτος από πετρέλαιο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28.850.337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16.150.531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78,63%</w:t>
            </w:r>
          </w:p>
        </w:tc>
      </w:tr>
      <w:tr>
        <w:trPr>
          <w:trHeight w:val="300" w:hRule="atLeast"/>
          <w:cnfStyle w:val="000000010000"/>
        </w:trPr>
        <w:tc>
          <w:tcPr>
            <w:tcW w:w="543" w:type="dxa"/>
            <w:cnfStyle w:val="001000000000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'0805'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Εσπεριδοειδή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24.526.354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25.169.085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-2,55%</w:t>
            </w:r>
          </w:p>
        </w:tc>
      </w:tr>
      <w:tr>
        <w:trPr>
          <w:trHeight w:val="300" w:hRule="atLeast"/>
          <w:cnfStyle w:val="000000100000"/>
        </w:trPr>
        <w:tc>
          <w:tcPr>
            <w:tcW w:w="543" w:type="dxa"/>
            <w:cnfStyle w:val="001000000000"/>
            <w:tcBorders>
              <w:top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'0810'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Φράουλες, σμέουρα, βατόμουρα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24.419.292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15.276.333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59,85%</w:t>
            </w:r>
          </w:p>
        </w:tc>
      </w:tr>
      <w:tr>
        <w:trPr>
          <w:trHeight w:val="600" w:hRule="atLeast"/>
          <w:cnfStyle w:val="000000010000"/>
        </w:trPr>
        <w:tc>
          <w:tcPr>
            <w:tcW w:w="543" w:type="dxa"/>
            <w:cnfStyle w:val="001000000000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'3901'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>Πολυμερή του αιθυλενίου σε αρχικές μορφές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24.104.654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16.851.180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43,04%</w:t>
            </w:r>
          </w:p>
        </w:tc>
      </w:tr>
      <w:tr>
        <w:trPr>
          <w:trHeight w:val="600" w:hRule="atLeast"/>
          <w:cnfStyle w:val="000000100000"/>
        </w:trPr>
        <w:tc>
          <w:tcPr>
            <w:tcW w:w="543" w:type="dxa"/>
            <w:cnfStyle w:val="001000000000"/>
            <w:tcBorders>
              <w:top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'7606'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 xml:space="preserve">Ελάσματα και ταινίες, από αργίλιο, με πάχος &gt; 0,2 </w:t>
            </w: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mm</w:t>
            </w: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22.606.421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18.453.825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22,50%</w:t>
            </w:r>
          </w:p>
        </w:tc>
      </w:tr>
      <w:tr>
        <w:trPr>
          <w:trHeight w:val="300" w:hRule="atLeast"/>
          <w:cnfStyle w:val="000000010000"/>
        </w:trPr>
        <w:tc>
          <w:tcPr>
            <w:tcW w:w="543" w:type="dxa"/>
            <w:cnfStyle w:val="001000000000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'3102'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>Λιπάσματα ορυκτά ή χημικά αζωτούχα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20.512.365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1.987.466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932,09%</w:t>
            </w:r>
          </w:p>
        </w:tc>
      </w:tr>
      <w:tr>
        <w:trPr>
          <w:trHeight w:val="300" w:hRule="atLeast"/>
          <w:cnfStyle w:val="000000100000"/>
        </w:trPr>
        <w:tc>
          <w:tcPr>
            <w:tcW w:w="543" w:type="dxa"/>
            <w:cnfStyle w:val="001000000000"/>
            <w:tcBorders>
              <w:top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'0803'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Μπανάνες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19.180.155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14.090.489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36,12%</w:t>
            </w:r>
          </w:p>
        </w:tc>
      </w:tr>
      <w:tr>
        <w:trPr>
          <w:trHeight w:val="600" w:hRule="atLeast"/>
          <w:cnfStyle w:val="000000010000"/>
        </w:trPr>
        <w:tc>
          <w:tcPr>
            <w:tcW w:w="543" w:type="dxa"/>
            <w:cnfStyle w:val="001000000000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'7604'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>Ράβδοι και είδη με καθορισμένη μορφή, από αργίλιο, π.δ.κ.α.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17.438.120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15.035.760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15,98%</w:t>
            </w:r>
          </w:p>
        </w:tc>
      </w:tr>
      <w:tr>
        <w:trPr>
          <w:trHeight w:val="600" w:hRule="atLeast"/>
          <w:cnfStyle w:val="000000100000"/>
        </w:trPr>
        <w:tc>
          <w:tcPr>
            <w:tcW w:w="543" w:type="dxa"/>
            <w:cnfStyle w:val="001000000000"/>
            <w:tcBorders>
              <w:top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'3902'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>Πολυμερή του προπυλενίου ή άλλων ολεφινών, σε αρχικές μορφές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15.558.351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12.191.389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27,62%</w:t>
            </w:r>
          </w:p>
        </w:tc>
      </w:tr>
      <w:tr>
        <w:trPr>
          <w:trHeight w:val="300" w:hRule="atLeast"/>
          <w:cnfStyle w:val="000000010000"/>
        </w:trPr>
        <w:tc>
          <w:tcPr>
            <w:tcW w:w="543" w:type="dxa"/>
            <w:cnfStyle w:val="001000000000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19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'7411'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Σωλήνες από χαλκό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13.690.343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14.861.710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-7,88%</w:t>
            </w:r>
          </w:p>
        </w:tc>
      </w:tr>
      <w:tr>
        <w:trPr>
          <w:trHeight w:val="600" w:hRule="atLeast"/>
          <w:cnfStyle w:val="000000100000"/>
        </w:trPr>
        <w:tc>
          <w:tcPr>
            <w:tcW w:w="543" w:type="dxa"/>
            <w:cnfStyle w:val="001000000000"/>
            <w:tcBorders>
              <w:top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'3907'</w:t>
            </w: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>Πολυακετάλες, άλλοι πολυαιθέρες και ρητίνες-εποξείδια, σε αρχικές μορφές.</w:t>
            </w:r>
          </w:p>
        </w:tc>
        <w:tc>
          <w:tcPr>
            <w:tcW w:w="1799" w:type="dxa"/>
            <w:tcBorders>
              <w:top w:val="nil"/>
              <w:left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13.386.312</w:t>
            </w:r>
          </w:p>
        </w:tc>
        <w:tc>
          <w:tcPr>
            <w:tcW w:w="1634" w:type="dxa"/>
            <w:tcBorders>
              <w:top w:val="nil"/>
              <w:left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8.117.575</w:t>
            </w:r>
          </w:p>
        </w:tc>
        <w:tc>
          <w:tcPr>
            <w:tcW w:w="1427" w:type="dxa"/>
            <w:tcBorders>
              <w:top w:val="nil"/>
              <w:lef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64,91%</w:t>
            </w:r>
          </w:p>
        </w:tc>
      </w:tr>
    </w:tbl>
    <w:p>
      <w:pPr>
        <w:pStyle w:val="Normal"/>
        <w:rPr>
          <w:rFonts w:ascii="Georgia" w:hAnsi="Georgia"/>
          <w:sz w:val="20"/>
          <w:szCs w:val="20"/>
          <w:lang w:val="el-GR"/>
        </w:rPr>
      </w:pPr>
      <w:r>
        <w:rPr>
          <w:rFonts w:ascii="Georgia" w:hAnsi="Georgia"/>
          <w:sz w:val="20"/>
          <w:szCs w:val="20"/>
          <w:lang w:val="el-GR"/>
        </w:rPr>
        <w:t>Πηγή : Στοιχεία ΕΛ.ΣΤΑΤ., Επεξεργασία Γραφείο ΟΕΥ Βουκουρεστίου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2"/>
          <w:szCs w:val="22"/>
          <w:lang w:val="el-GR"/>
        </w:rPr>
      </w:pPr>
      <w:r>
        <w:rPr>
          <w:rFonts w:asciiTheme="majorHAnsi" w:hAnsiTheme="majorHAnsi" w:ascii="Georgia" w:hAnsi="Georgia"/>
          <w:sz w:val="22"/>
          <w:szCs w:val="22"/>
          <w:lang w:val="el-GR"/>
        </w:rPr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b/>
          <w:b/>
          <w:bCs/>
          <w:sz w:val="22"/>
          <w:szCs w:val="22"/>
          <w:u w:val="single"/>
          <w:lang w:val="el-GR"/>
        </w:rPr>
      </w:pPr>
      <w:r>
        <w:rPr>
          <w:rFonts w:asciiTheme="majorHAnsi" w:hAnsiTheme="majorHAnsi" w:ascii="Georgia" w:hAnsi="Georgia"/>
          <w:b/>
          <w:bCs/>
          <w:sz w:val="22"/>
          <w:szCs w:val="22"/>
          <w:u w:val="single"/>
          <w:lang w:val="el-GR"/>
        </w:rPr>
        <w:t>Διάρθρωση ελληνικών εξαγωγών προς Ρουμανία, Χαρακτηριστικά.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1"/>
          <w:szCs w:val="21"/>
          <w:lang w:val="el-GR"/>
        </w:rPr>
      </w:pPr>
      <w:r>
        <w:rPr>
          <w:rFonts w:asciiTheme="majorHAnsi" w:hAnsiTheme="majorHAnsi" w:ascii="Georgia" w:hAnsi="Georgia"/>
          <w:b/>
          <w:bCs/>
          <w:sz w:val="21"/>
          <w:szCs w:val="21"/>
          <w:lang w:val="el-GR"/>
        </w:rPr>
        <w:t xml:space="preserve">1. </w:t>
      </w:r>
      <w:r>
        <w:rPr>
          <w:rFonts w:asciiTheme="majorHAnsi" w:hAnsiTheme="majorHAnsi" w:ascii="Georgia" w:hAnsi="Georgia"/>
          <w:b/>
          <w:bCs/>
          <w:sz w:val="21"/>
          <w:szCs w:val="21"/>
          <w:lang w:val="el-GR"/>
        </w:rPr>
        <w:t>Η Ρουμανία όπως και κατά το σύνολο του 2021 έτσι και στο 9μηνο του 2022, εξακολουθεί να παραμένει στην 9η θέση των κυριότερων εξαγωγικών προορισμών για τα ελληνικά προϊόντα.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1"/>
          <w:szCs w:val="21"/>
          <w:lang w:val="el-GR"/>
        </w:rPr>
      </w:pPr>
      <w:r>
        <w:rPr>
          <w:rFonts w:asciiTheme="majorHAnsi" w:hAnsiTheme="majorHAnsi" w:ascii="Georgia" w:hAnsi="Georgia"/>
          <w:sz w:val="21"/>
          <w:szCs w:val="21"/>
          <w:lang w:val="el-GR"/>
        </w:rPr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1"/>
          <w:szCs w:val="21"/>
          <w:lang w:val="el-GR"/>
        </w:rPr>
      </w:pPr>
      <w:r>
        <w:rPr>
          <w:rFonts w:asciiTheme="majorHAnsi" w:hAnsiTheme="majorHAnsi" w:ascii="Georgia" w:hAnsi="Georgia"/>
          <w:b/>
          <w:bCs/>
          <w:sz w:val="21"/>
          <w:szCs w:val="21"/>
          <w:lang w:val="el-GR"/>
        </w:rPr>
        <w:t xml:space="preserve">2. </w:t>
      </w:r>
      <w:r>
        <w:rPr>
          <w:rFonts w:asciiTheme="majorHAnsi" w:hAnsiTheme="majorHAnsi" w:ascii="Georgia" w:hAnsi="Georgia"/>
          <w:sz w:val="21"/>
          <w:szCs w:val="21"/>
          <w:lang w:val="el-GR"/>
        </w:rPr>
        <w:t xml:space="preserve">Όπως είναι γνωστό, η κυριότερη ομάδα ελληνικών εξαγόμενων προϊόντων είναι αυτή των πετρελαιοειδών και </w:t>
      </w:r>
      <w:r>
        <w:rPr>
          <w:rFonts w:asciiTheme="majorHAnsi" w:hAnsiTheme="majorHAnsi" w:ascii="Georgia" w:hAnsi="Georgia"/>
          <w:b/>
          <w:bCs/>
          <w:sz w:val="21"/>
          <w:szCs w:val="21"/>
          <w:lang w:val="el-GR"/>
        </w:rPr>
        <w:t>ειδικότερα ο κωδικός 2710 Έλαια Πετρελαίου.</w:t>
      </w:r>
      <w:r>
        <w:rPr>
          <w:rFonts w:asciiTheme="majorHAnsi" w:hAnsiTheme="majorHAnsi" w:ascii="Georgia" w:hAnsi="Georgia"/>
          <w:sz w:val="21"/>
          <w:szCs w:val="21"/>
          <w:lang w:val="el-GR"/>
        </w:rPr>
        <w:t xml:space="preserve"> Στην ανωτέρω χρονική περίοδο </w:t>
      </w:r>
      <w:r>
        <w:rPr>
          <w:rFonts w:asciiTheme="majorHAnsi" w:hAnsiTheme="majorHAnsi" w:ascii="Georgia" w:hAnsi="Georgia"/>
          <w:b/>
          <w:bCs/>
          <w:sz w:val="21"/>
          <w:szCs w:val="21"/>
          <w:lang w:val="el-GR"/>
        </w:rPr>
        <w:t>η συνολική αξία εξαγωγών στον συγκεκριμένο κωδικό έφθασε στα 7,2 δισ.Ευρώ ή ποσοστό περίπου 18% του συνόλου των ελληνικών εξαγωγών</w:t>
      </w:r>
      <w:r>
        <w:rPr>
          <w:rFonts w:asciiTheme="majorHAnsi" w:hAnsiTheme="majorHAnsi" w:ascii="Georgia" w:hAnsi="Georgia"/>
          <w:sz w:val="21"/>
          <w:szCs w:val="21"/>
          <w:lang w:val="el-GR"/>
        </w:rPr>
        <w:t xml:space="preserve">. Στην Ρουμανία ο κωδικός 2710 δεν αποτελεί έναν από τους κύριους εξαγόμενους κωδικούς </w:t>
      </w:r>
      <w:r>
        <w:rPr>
          <w:rFonts w:asciiTheme="majorHAnsi" w:hAnsiTheme="majorHAnsi" w:ascii="Georgia" w:hAnsi="Georgia"/>
          <w:sz w:val="21"/>
          <w:szCs w:val="21"/>
          <w:lang w:val="el-GR"/>
        </w:rPr>
        <w:t>(όπως αποτελεί για τις εξαγωγές σε Λίβανο, Λιβύη, Τουρκία, Ν.Κορέα, Ιταλία, Κύπρο και Β.Μακεδονία)</w:t>
      </w:r>
      <w:r>
        <w:rPr>
          <w:rFonts w:asciiTheme="majorHAnsi" w:hAnsiTheme="majorHAnsi" w:ascii="Georgia" w:hAnsi="Georgia"/>
          <w:sz w:val="21"/>
          <w:szCs w:val="21"/>
          <w:lang w:val="el-GR"/>
        </w:rPr>
        <w:t>.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1"/>
          <w:szCs w:val="21"/>
          <w:lang w:val="el-GR"/>
        </w:rPr>
      </w:pPr>
      <w:r>
        <w:rPr>
          <w:rFonts w:asciiTheme="majorHAnsi" w:hAnsiTheme="majorHAnsi" w:ascii="Georgia" w:hAnsi="Georgia"/>
          <w:sz w:val="21"/>
          <w:szCs w:val="21"/>
          <w:lang w:val="el-GR"/>
        </w:rPr>
        <w:t>Σ</w:t>
      </w:r>
      <w:r>
        <w:rPr>
          <w:rFonts w:asciiTheme="majorHAnsi" w:hAnsiTheme="majorHAnsi" w:ascii="Georgia" w:hAnsi="Georgia"/>
          <w:sz w:val="21"/>
          <w:szCs w:val="21"/>
          <w:lang w:val="el-GR"/>
        </w:rPr>
        <w:t xml:space="preserve">ε αντίθεση </w:t>
      </w:r>
      <w:r>
        <w:rPr>
          <w:rFonts w:asciiTheme="majorHAnsi" w:hAnsiTheme="majorHAnsi" w:ascii="Georgia" w:hAnsi="Georgia"/>
          <w:sz w:val="21"/>
          <w:szCs w:val="21"/>
          <w:lang w:val="el-GR"/>
        </w:rPr>
        <w:t>η Ρουμανία αποτελεί τον 4ο κυριότερο κυριότερο ελληνικό εξαγωγικό προορισμό για τον</w:t>
      </w:r>
      <w:r>
        <w:rPr>
          <w:rFonts w:asciiTheme="majorHAnsi" w:hAnsiTheme="majorHAnsi" w:ascii="Georgia" w:hAnsi="Georgia"/>
          <w:sz w:val="21"/>
          <w:szCs w:val="21"/>
          <w:lang w:val="el-GR"/>
        </w:rPr>
        <w:t xml:space="preserve"> </w:t>
      </w:r>
      <w:r>
        <w:rPr>
          <w:rFonts w:asciiTheme="majorHAnsi" w:hAnsiTheme="majorHAnsi" w:ascii="Georgia" w:hAnsi="Georgia"/>
          <w:b/>
          <w:bCs/>
          <w:sz w:val="21"/>
          <w:szCs w:val="21"/>
          <w:lang w:val="el-GR"/>
        </w:rPr>
        <w:t xml:space="preserve">κωδικό 2713 </w:t>
      </w:r>
      <w:r>
        <w:rPr>
          <w:rFonts w:eastAsia="Times New Roman" w:cs="Times New Roman" w:ascii="Georgia" w:hAnsi="Georgia"/>
          <w:b/>
          <w:bCs/>
          <w:color w:val="000000"/>
          <w:sz w:val="21"/>
          <w:szCs w:val="21"/>
          <w:lang w:val="el-GR"/>
        </w:rPr>
        <w:t>Οπτάνθρακας (κοκ) από πετρέλαιο, άσφαλτος από πετρέλαιο</w:t>
      </w:r>
      <w:r>
        <w:rPr>
          <w:rFonts w:eastAsia="Times New Roman" w:cs="Times New Roman" w:ascii="Georgia" w:hAnsi="Georgia"/>
          <w:b w:val="false"/>
          <w:bCs w:val="false"/>
          <w:color w:val="000000"/>
          <w:sz w:val="21"/>
          <w:szCs w:val="21"/>
          <w:lang w:val="el-GR"/>
        </w:rPr>
        <w:t xml:space="preserve">, </w:t>
      </w:r>
      <w:r>
        <w:rPr>
          <w:rFonts w:eastAsia="Times New Roman" w:cs="Times New Roman" w:ascii="Georgia" w:hAnsi="Georgia"/>
          <w:b w:val="false"/>
          <w:bCs w:val="false"/>
          <w:color w:val="000000"/>
          <w:sz w:val="21"/>
          <w:szCs w:val="21"/>
          <w:lang w:val="el-GR"/>
        </w:rPr>
        <w:t xml:space="preserve">με συνολική αξία εξαγωγών στα 28,9 εκ.Ευρώ και σημαντική αύξηση κατά 78,6% έναντι της αντίστοιχης περιόδου του 2021. 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eastAsia="Times New Roman" w:cs="Times New Roman"/>
          <w:color w:val="000000"/>
        </w:rPr>
      </w:pPr>
      <w:r>
        <w:rPr>
          <w:rFonts w:asciiTheme="majorHAnsi" w:hAnsiTheme="majorHAnsi" w:ascii="Georgia" w:hAnsi="Georgia"/>
          <w:b/>
          <w:bCs/>
          <w:sz w:val="21"/>
          <w:szCs w:val="21"/>
          <w:lang w:val="el-GR"/>
        </w:rPr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b/>
          <w:b/>
          <w:bCs/>
          <w:sz w:val="21"/>
          <w:szCs w:val="21"/>
          <w:lang w:val="el-GR"/>
        </w:rPr>
      </w:pPr>
      <w:r>
        <w:rPr>
          <w:rFonts w:eastAsia="Times New Roman" w:cs="Times New Roman" w:ascii="Georgia" w:hAnsi="Georgia"/>
          <w:b/>
          <w:bCs/>
          <w:color w:val="000000"/>
          <w:sz w:val="21"/>
          <w:szCs w:val="21"/>
          <w:lang w:val="el-GR"/>
        </w:rPr>
        <w:t xml:space="preserve">2. </w:t>
      </w:r>
      <w:r>
        <w:rPr>
          <w:rFonts w:eastAsia="Times New Roman" w:cs="Times New Roman" w:ascii="Georgia" w:hAnsi="Georgia"/>
          <w:b/>
          <w:bCs/>
          <w:color w:val="000000"/>
          <w:sz w:val="21"/>
          <w:szCs w:val="21"/>
          <w:lang w:val="el-GR"/>
        </w:rPr>
        <w:t xml:space="preserve">Από τους 20 κυριότερους εξαγόμενους Κωδικούς, οι 17 σημείωσαν αύξηση και οι 3 σημείωσαν μείωση. </w:t>
      </w:r>
      <w:r>
        <w:rPr>
          <w:rFonts w:eastAsia="Times New Roman" w:cs="Times New Roman" w:ascii="Georgia" w:hAnsi="Georgia"/>
          <w:b w:val="false"/>
          <w:bCs w:val="false"/>
          <w:color w:val="000000"/>
          <w:sz w:val="21"/>
          <w:szCs w:val="21"/>
          <w:lang w:val="el-GR"/>
        </w:rPr>
        <w:t xml:space="preserve">Μεγαλύτερες αυξήσεις σημειώθηκαν: στον </w:t>
      </w:r>
      <w:r>
        <w:rPr>
          <w:rFonts w:eastAsia="Times New Roman" w:cs="Times New Roman" w:ascii="Georgia" w:hAnsi="Georgia"/>
          <w:b/>
          <w:bCs/>
          <w:color w:val="000000"/>
          <w:sz w:val="21"/>
          <w:szCs w:val="21"/>
          <w:u w:val="single"/>
          <w:lang w:val="el-GR"/>
        </w:rPr>
        <w:t>Κωδικό 2711 Αέρια πετρελαίου</w:t>
      </w:r>
      <w:r>
        <w:rPr>
          <w:rFonts w:eastAsia="Times New Roman" w:cs="Times New Roman" w:ascii="Georgia" w:hAnsi="Georgia"/>
          <w:b w:val="false"/>
          <w:bCs w:val="false"/>
          <w:color w:val="000000"/>
          <w:sz w:val="21"/>
          <w:szCs w:val="21"/>
          <w:u w:val="single"/>
          <w:lang w:val="el-GR"/>
        </w:rPr>
        <w:t xml:space="preserve"> και άλλοι αέριοι υδρογονάνθρακες</w:t>
      </w:r>
      <w:r>
        <w:rPr>
          <w:rFonts w:eastAsia="Times New Roman" w:cs="Times New Roman" w:ascii="Georgia" w:hAnsi="Georgia"/>
          <w:b w:val="false"/>
          <w:bCs w:val="false"/>
          <w:color w:val="000000"/>
          <w:sz w:val="21"/>
          <w:szCs w:val="21"/>
          <w:lang w:val="el-GR"/>
        </w:rPr>
        <w:t xml:space="preserve"> κατά </w:t>
      </w:r>
      <w:r>
        <w:rPr>
          <w:rFonts w:eastAsia="Times New Roman" w:cs="Times New Roman" w:ascii="Georgia" w:hAnsi="Georgia"/>
          <w:b/>
          <w:bCs/>
          <w:color w:val="000000"/>
          <w:sz w:val="21"/>
          <w:szCs w:val="21"/>
          <w:lang w:val="el-GR"/>
        </w:rPr>
        <w:t xml:space="preserve">25.875,64%, </w:t>
      </w:r>
      <w:r>
        <w:rPr>
          <w:rFonts w:eastAsia="Times New Roman" w:cs="Times New Roman" w:ascii="Georgia" w:hAnsi="Georgia"/>
          <w:b w:val="false"/>
          <w:bCs w:val="false"/>
          <w:color w:val="000000"/>
          <w:sz w:val="21"/>
          <w:szCs w:val="21"/>
          <w:lang w:val="el-GR"/>
        </w:rPr>
        <w:t xml:space="preserve">στον </w:t>
      </w:r>
      <w:r>
        <w:rPr>
          <w:rFonts w:eastAsia="Times New Roman" w:cs="Times New Roman" w:ascii="Georgia" w:hAnsi="Georgia"/>
          <w:b/>
          <w:bCs/>
          <w:color w:val="000000"/>
          <w:sz w:val="21"/>
          <w:szCs w:val="21"/>
          <w:u w:val="single"/>
          <w:lang w:val="el-GR"/>
        </w:rPr>
        <w:t xml:space="preserve">Κωδικό 3102 Λιπάσματα </w:t>
      </w:r>
      <w:r>
        <w:rPr>
          <w:rFonts w:eastAsia="Times New Roman" w:cs="Times New Roman" w:ascii="Georgia" w:hAnsi="Georgia"/>
          <w:b w:val="false"/>
          <w:bCs w:val="false"/>
          <w:color w:val="000000"/>
          <w:sz w:val="21"/>
          <w:szCs w:val="21"/>
          <w:u w:val="single"/>
          <w:lang w:val="el-GR"/>
        </w:rPr>
        <w:t>ορυκτά ή χημικά αζωτούχα</w:t>
      </w:r>
      <w:r>
        <w:rPr>
          <w:rFonts w:eastAsia="Times New Roman" w:cs="Times New Roman" w:ascii="Georgia" w:hAnsi="Georgia"/>
          <w:b w:val="false"/>
          <w:bCs w:val="false"/>
          <w:color w:val="000000"/>
          <w:sz w:val="21"/>
          <w:szCs w:val="21"/>
          <w:lang w:val="el-GR"/>
        </w:rPr>
        <w:t xml:space="preserve"> κατά </w:t>
      </w:r>
      <w:r>
        <w:rPr>
          <w:rFonts w:eastAsia="Times New Roman" w:cs="Times New Roman" w:ascii="Georgia" w:hAnsi="Georgia"/>
          <w:b/>
          <w:bCs/>
          <w:color w:val="000000"/>
          <w:sz w:val="21"/>
          <w:szCs w:val="21"/>
          <w:lang w:val="el-GR"/>
        </w:rPr>
        <w:t xml:space="preserve">932,09%, και επίσης </w:t>
      </w:r>
      <w:r>
        <w:rPr>
          <w:rFonts w:eastAsia="Times New Roman" w:cs="Times New Roman" w:ascii="Georgia" w:hAnsi="Georgia"/>
          <w:b w:val="false"/>
          <w:bCs w:val="false"/>
          <w:color w:val="000000"/>
          <w:sz w:val="21"/>
          <w:szCs w:val="21"/>
          <w:lang w:val="el-GR"/>
        </w:rPr>
        <w:t xml:space="preserve">στον </w:t>
      </w:r>
      <w:r>
        <w:rPr>
          <w:rFonts w:eastAsia="Times New Roman" w:cs="Times New Roman" w:ascii="Georgia" w:hAnsi="Georgia"/>
          <w:b/>
          <w:bCs/>
          <w:color w:val="000000"/>
          <w:sz w:val="21"/>
          <w:szCs w:val="21"/>
          <w:u w:val="single"/>
          <w:lang w:val="el-GR"/>
        </w:rPr>
        <w:t>Κωδικό 3105 Λιπάσματα</w:t>
      </w:r>
      <w:r>
        <w:rPr>
          <w:rFonts w:eastAsia="Times New Roman" w:cs="Times New Roman" w:ascii="Georgia" w:hAnsi="Georgia"/>
          <w:b w:val="false"/>
          <w:bCs w:val="false"/>
          <w:color w:val="000000"/>
          <w:sz w:val="21"/>
          <w:szCs w:val="21"/>
          <w:u w:val="single"/>
          <w:lang w:val="el-GR"/>
        </w:rPr>
        <w:t xml:space="preserve"> ορυκτά ή χημικά που περιέχουν άζωτο, φωσφόρο και κάλιο</w:t>
      </w:r>
      <w:r>
        <w:rPr>
          <w:rFonts w:eastAsia="Times New Roman" w:cs="Times New Roman" w:ascii="Georgia" w:hAnsi="Georgia"/>
          <w:b w:val="false"/>
          <w:bCs w:val="false"/>
          <w:color w:val="000000"/>
          <w:sz w:val="21"/>
          <w:szCs w:val="21"/>
          <w:lang w:val="el-GR"/>
        </w:rPr>
        <w:t xml:space="preserve"> κατά </w:t>
      </w:r>
      <w:r>
        <w:rPr>
          <w:rFonts w:eastAsia="Times New Roman" w:cs="Times New Roman" w:ascii="Georgia" w:hAnsi="Georgia"/>
          <w:b/>
          <w:bCs/>
          <w:color w:val="000000"/>
          <w:sz w:val="21"/>
          <w:szCs w:val="21"/>
          <w:lang w:val="el-GR"/>
        </w:rPr>
        <w:t>222,8%.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eastAsia="Times New Roman" w:cs="Times New Roman"/>
          <w:color w:val="000000"/>
        </w:rPr>
      </w:pPr>
      <w:r>
        <w:rPr>
          <w:rFonts w:asciiTheme="majorHAnsi" w:hAnsiTheme="majorHAnsi" w:ascii="Georgia" w:hAnsi="Georgia"/>
          <w:b/>
          <w:bCs/>
          <w:sz w:val="21"/>
          <w:szCs w:val="21"/>
          <w:lang w:val="el-GR"/>
        </w:rPr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b/>
          <w:b/>
          <w:bCs/>
          <w:sz w:val="21"/>
          <w:szCs w:val="21"/>
          <w:lang w:val="el-GR"/>
        </w:rPr>
      </w:pPr>
      <w:r>
        <w:rPr>
          <w:rFonts w:eastAsia="Times New Roman" w:cs="Times New Roman" w:ascii="Georgia" w:hAnsi="Georgia"/>
          <w:b/>
          <w:bCs/>
          <w:color w:val="000000"/>
          <w:sz w:val="21"/>
          <w:szCs w:val="21"/>
          <w:lang w:val="el-GR"/>
        </w:rPr>
        <w:t xml:space="preserve">3. </w:t>
      </w:r>
      <w:r>
        <w:rPr>
          <w:rFonts w:eastAsia="Times New Roman" w:cs="Times New Roman" w:ascii="Georgia" w:hAnsi="Georgia"/>
          <w:b/>
          <w:bCs/>
          <w:color w:val="000000"/>
          <w:sz w:val="21"/>
          <w:szCs w:val="21"/>
          <w:lang w:val="el-GR"/>
        </w:rPr>
        <w:t xml:space="preserve">Κυριότερα εξαγόμενα προϊόντα στη Ρουμανία αποτελούν τα : Κωδ.7213 Χοντρόσυρμα από σίδηρο ή  χάλυβα </w:t>
      </w:r>
      <w:r>
        <w:rPr>
          <w:rFonts w:eastAsia="Times New Roman" w:cs="Times New Roman" w:ascii="Georgia" w:hAnsi="Georgia"/>
          <w:b w:val="false"/>
          <w:bCs w:val="false"/>
          <w:color w:val="000000"/>
          <w:sz w:val="21"/>
          <w:szCs w:val="21"/>
          <w:lang w:val="el-GR"/>
        </w:rPr>
        <w:t xml:space="preserve">με εξαγωγές αξίας περίπου 100 εκ.Ευρώ (ποσοστό στο σύνολο 7,5%) με μείωση εξαγωγών στο -16,5% σε σχέση με την αντίστοιχη περίοδο του 2021 και </w:t>
      </w:r>
      <w:r>
        <w:rPr>
          <w:rFonts w:eastAsia="Times New Roman" w:cs="Times New Roman" w:ascii="Georgia" w:hAnsi="Georgia"/>
          <w:b/>
          <w:bCs/>
          <w:color w:val="000000"/>
          <w:sz w:val="21"/>
          <w:szCs w:val="21"/>
          <w:lang w:val="el-GR"/>
        </w:rPr>
        <w:t>Κωδ.7408 Σύρματα από χαλκό,</w:t>
      </w:r>
      <w:r>
        <w:rPr>
          <w:rFonts w:eastAsia="Times New Roman" w:cs="Times New Roman" w:ascii="Georgia" w:hAnsi="Georgia"/>
          <w:b w:val="false"/>
          <w:bCs w:val="false"/>
          <w:color w:val="000000"/>
          <w:sz w:val="21"/>
          <w:szCs w:val="21"/>
          <w:lang w:val="el-GR"/>
        </w:rPr>
        <w:t xml:space="preserve"> με εξαγωγές αξίας περίπου 87 εκ.Ευρώ (ποσοστό στο σύνολο 6,5%) με αύξηση εξαγωγών στο 16,5% σε σχέση με την αντίστοιχη περίοδο του 2021, </w:t>
      </w:r>
      <w:r>
        <w:rPr>
          <w:rFonts w:eastAsia="Times New Roman" w:cs="Times New Roman" w:ascii="Georgia" w:hAnsi="Georgia"/>
          <w:b/>
          <w:bCs/>
          <w:color w:val="000000"/>
          <w:sz w:val="21"/>
          <w:szCs w:val="21"/>
          <w:lang w:val="el-GR"/>
        </w:rPr>
        <w:t>Κωδ.</w:t>
      </w:r>
      <w:r>
        <w:rPr>
          <w:rFonts w:eastAsia="Times New Roman" w:cs="Times New Roman" w:ascii="Georgia" w:hAnsi="Georgia"/>
          <w:b/>
          <w:bCs/>
          <w:color w:val="000000"/>
          <w:sz w:val="21"/>
          <w:szCs w:val="21"/>
          <w:lang w:val="el-GR"/>
        </w:rPr>
        <w:t>3105</w:t>
      </w:r>
      <w:r>
        <w:rPr>
          <w:rFonts w:eastAsia="Times New Roman" w:cs="Times New Roman" w:ascii="Georgia" w:hAnsi="Georgia"/>
          <w:b/>
          <w:bCs/>
          <w:color w:val="000000"/>
          <w:sz w:val="21"/>
          <w:szCs w:val="21"/>
          <w:lang w:val="el-GR"/>
        </w:rPr>
        <w:t xml:space="preserve"> Λιπάσματα ορυκτά ή χημικά που περιέχουν άζωτο, φωσφόρο και κάλιο,</w:t>
      </w:r>
      <w:r>
        <w:rPr>
          <w:rFonts w:eastAsia="Times New Roman" w:cs="Times New Roman" w:ascii="Georgia" w:hAnsi="Georgia"/>
          <w:b w:val="false"/>
          <w:bCs w:val="false"/>
          <w:color w:val="000000"/>
          <w:sz w:val="21"/>
          <w:szCs w:val="21"/>
          <w:lang w:val="el-GR"/>
        </w:rPr>
        <w:t xml:space="preserve"> με εξαγωγές αξίας περίπου </w:t>
      </w:r>
      <w:r>
        <w:rPr>
          <w:rFonts w:eastAsia="Times New Roman" w:cs="Times New Roman" w:ascii="Georgia" w:hAnsi="Georgia"/>
          <w:b w:val="false"/>
          <w:bCs w:val="false"/>
          <w:color w:val="000000"/>
          <w:sz w:val="21"/>
          <w:szCs w:val="21"/>
          <w:lang w:val="el-GR"/>
        </w:rPr>
        <w:t>71,7</w:t>
      </w:r>
      <w:r>
        <w:rPr>
          <w:rFonts w:eastAsia="Times New Roman" w:cs="Times New Roman" w:ascii="Georgia" w:hAnsi="Georgia"/>
          <w:b w:val="false"/>
          <w:bCs w:val="false"/>
          <w:color w:val="000000"/>
          <w:sz w:val="21"/>
          <w:szCs w:val="21"/>
          <w:lang w:val="el-GR"/>
        </w:rPr>
        <w:t xml:space="preserve"> εκ.Ευρώ (ποσοστό στο σύνολο </w:t>
      </w:r>
      <w:r>
        <w:rPr>
          <w:rFonts w:eastAsia="Times New Roman" w:cs="Times New Roman" w:ascii="Georgia" w:hAnsi="Georgia"/>
          <w:b w:val="false"/>
          <w:bCs w:val="false"/>
          <w:color w:val="000000"/>
          <w:sz w:val="21"/>
          <w:szCs w:val="21"/>
          <w:lang w:val="el-GR"/>
        </w:rPr>
        <w:t>5,4</w:t>
      </w:r>
      <w:r>
        <w:rPr>
          <w:rFonts w:eastAsia="Times New Roman" w:cs="Times New Roman" w:ascii="Georgia" w:hAnsi="Georgia"/>
          <w:b w:val="false"/>
          <w:bCs w:val="false"/>
          <w:color w:val="000000"/>
          <w:sz w:val="21"/>
          <w:szCs w:val="21"/>
          <w:lang w:val="el-GR"/>
        </w:rPr>
        <w:t xml:space="preserve">%) με αύξηση εξαγωγών στο </w:t>
      </w:r>
      <w:r>
        <w:rPr>
          <w:rFonts w:eastAsia="Times New Roman" w:cs="Times New Roman" w:ascii="Georgia" w:hAnsi="Georgia"/>
          <w:b w:val="false"/>
          <w:bCs w:val="false"/>
          <w:color w:val="000000"/>
          <w:sz w:val="21"/>
          <w:szCs w:val="21"/>
          <w:lang w:val="el-GR"/>
        </w:rPr>
        <w:t>222,8</w:t>
      </w:r>
      <w:r>
        <w:rPr>
          <w:rFonts w:eastAsia="Times New Roman" w:cs="Times New Roman" w:ascii="Georgia" w:hAnsi="Georgia"/>
          <w:b w:val="false"/>
          <w:bCs w:val="false"/>
          <w:color w:val="000000"/>
          <w:sz w:val="21"/>
          <w:szCs w:val="21"/>
          <w:lang w:val="el-GR"/>
        </w:rPr>
        <w:t xml:space="preserve">% σε σχέση με την αντίστοιχη περίοδο του 2021 </w:t>
      </w:r>
      <w:r>
        <w:rPr>
          <w:rFonts w:eastAsia="Times New Roman" w:cs="Times New Roman" w:ascii="Georgia" w:hAnsi="Georgia"/>
          <w:b w:val="false"/>
          <w:bCs w:val="false"/>
          <w:color w:val="000000"/>
          <w:sz w:val="21"/>
          <w:szCs w:val="21"/>
          <w:lang w:val="el-GR"/>
        </w:rPr>
        <w:t xml:space="preserve">και ο </w:t>
      </w:r>
      <w:r>
        <w:rPr>
          <w:rFonts w:eastAsia="Times New Roman" w:cs="Times New Roman" w:ascii="Georgia" w:hAnsi="Georgia"/>
          <w:b/>
          <w:bCs/>
          <w:color w:val="000000"/>
          <w:sz w:val="21"/>
          <w:szCs w:val="21"/>
          <w:lang w:val="el-GR"/>
        </w:rPr>
        <w:t xml:space="preserve">Κωδ.9503 Παιχνίδια για παιδιά, </w:t>
      </w:r>
      <w:r>
        <w:rPr>
          <w:rFonts w:eastAsia="Times New Roman" w:cs="Times New Roman" w:ascii="Georgia" w:hAnsi="Georgia"/>
          <w:b w:val="false"/>
          <w:bCs w:val="false"/>
          <w:color w:val="000000"/>
          <w:sz w:val="21"/>
          <w:szCs w:val="21"/>
          <w:lang w:val="el-GR"/>
        </w:rPr>
        <w:t xml:space="preserve"> </w:t>
      </w:r>
      <w:r>
        <w:rPr>
          <w:rFonts w:eastAsia="Times New Roman" w:cs="Times New Roman" w:ascii="Georgia" w:hAnsi="Georgia"/>
          <w:b w:val="false"/>
          <w:bCs w:val="false"/>
          <w:color w:val="000000"/>
          <w:sz w:val="21"/>
          <w:szCs w:val="21"/>
          <w:lang w:val="el-GR"/>
        </w:rPr>
        <w:t xml:space="preserve">με εξαγωγές αξίας περίπου </w:t>
      </w:r>
      <w:r>
        <w:rPr>
          <w:rFonts w:eastAsia="Times New Roman" w:cs="Times New Roman" w:ascii="Georgia" w:hAnsi="Georgia"/>
          <w:b w:val="false"/>
          <w:bCs w:val="false"/>
          <w:color w:val="000000"/>
          <w:sz w:val="21"/>
          <w:szCs w:val="21"/>
          <w:lang w:val="el-GR"/>
        </w:rPr>
        <w:t>64,5</w:t>
      </w:r>
      <w:r>
        <w:rPr>
          <w:rFonts w:eastAsia="Times New Roman" w:cs="Times New Roman" w:ascii="Georgia" w:hAnsi="Georgia"/>
          <w:b w:val="false"/>
          <w:bCs w:val="false"/>
          <w:color w:val="000000"/>
          <w:sz w:val="21"/>
          <w:szCs w:val="21"/>
          <w:lang w:val="el-GR"/>
        </w:rPr>
        <w:t xml:space="preserve"> εκ.Ευρώ (ποσοστό στο σύνολο </w:t>
      </w:r>
      <w:r>
        <w:rPr>
          <w:rFonts w:eastAsia="Times New Roman" w:cs="Times New Roman" w:ascii="Georgia" w:hAnsi="Georgia"/>
          <w:b w:val="false"/>
          <w:bCs w:val="false"/>
          <w:color w:val="000000"/>
          <w:sz w:val="21"/>
          <w:szCs w:val="21"/>
          <w:lang w:val="el-GR"/>
        </w:rPr>
        <w:t>4,8</w:t>
      </w:r>
      <w:r>
        <w:rPr>
          <w:rFonts w:eastAsia="Times New Roman" w:cs="Times New Roman" w:ascii="Georgia" w:hAnsi="Georgia"/>
          <w:b w:val="false"/>
          <w:bCs w:val="false"/>
          <w:color w:val="000000"/>
          <w:sz w:val="21"/>
          <w:szCs w:val="21"/>
          <w:lang w:val="el-GR"/>
        </w:rPr>
        <w:t xml:space="preserve">%) με αύξηση εξαγωγών στο </w:t>
      </w:r>
      <w:r>
        <w:rPr>
          <w:rFonts w:eastAsia="Times New Roman" w:cs="Times New Roman" w:ascii="Georgia" w:hAnsi="Georgia"/>
          <w:b w:val="false"/>
          <w:bCs w:val="false"/>
          <w:color w:val="000000"/>
          <w:sz w:val="21"/>
          <w:szCs w:val="21"/>
          <w:lang w:val="el-GR"/>
        </w:rPr>
        <w:t>0,13</w:t>
      </w:r>
      <w:r>
        <w:rPr>
          <w:rFonts w:eastAsia="Times New Roman" w:cs="Times New Roman" w:ascii="Georgia" w:hAnsi="Georgia"/>
          <w:b w:val="false"/>
          <w:bCs w:val="false"/>
          <w:color w:val="000000"/>
          <w:sz w:val="21"/>
          <w:szCs w:val="21"/>
          <w:lang w:val="el-GR"/>
        </w:rPr>
        <w:t>% σε σχέση με την αντίστοιχη περίοδο του 2021.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1"/>
          <w:szCs w:val="21"/>
          <w:lang w:val="el-GR"/>
        </w:rPr>
      </w:pPr>
      <w:r>
        <w:rPr>
          <w:rFonts w:asciiTheme="majorHAnsi" w:hAnsiTheme="majorHAnsi" w:ascii="Georgia" w:hAnsi="Georgia"/>
          <w:sz w:val="21"/>
          <w:szCs w:val="21"/>
          <w:lang w:val="el-GR"/>
        </w:rPr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1"/>
          <w:szCs w:val="21"/>
          <w:lang w:val="el-GR"/>
        </w:rPr>
      </w:pPr>
      <w:r>
        <w:rPr>
          <w:rFonts w:asciiTheme="majorHAnsi" w:hAnsiTheme="majorHAnsi" w:ascii="Georgia" w:hAnsi="Georgia"/>
          <w:b/>
          <w:bCs/>
          <w:sz w:val="21"/>
          <w:szCs w:val="21"/>
          <w:lang w:val="el-GR"/>
        </w:rPr>
        <w:t>4.</w:t>
      </w:r>
      <w:r>
        <w:rPr>
          <w:rFonts w:asciiTheme="majorHAnsi" w:hAnsiTheme="majorHAnsi" w:ascii="Georgia" w:hAnsi="Georgia"/>
          <w:sz w:val="21"/>
          <w:szCs w:val="21"/>
          <w:lang w:val="el-GR"/>
        </w:rPr>
        <w:t xml:space="preserve"> </w:t>
      </w:r>
      <w:r>
        <w:rPr>
          <w:rFonts w:asciiTheme="majorHAnsi" w:hAnsiTheme="majorHAnsi" w:ascii="Georgia" w:hAnsi="Georgia"/>
          <w:b/>
          <w:bCs/>
          <w:sz w:val="21"/>
          <w:szCs w:val="21"/>
          <w:lang w:val="el-GR"/>
        </w:rPr>
        <w:t>Όσον αφορά στις εξαγωγές αγροτικών-</w:t>
      </w:r>
      <w:r>
        <w:rPr>
          <w:rFonts w:asciiTheme="majorHAnsi" w:hAnsiTheme="majorHAnsi" w:ascii="Georgia" w:hAnsi="Georgia"/>
          <w:b/>
          <w:bCs/>
          <w:sz w:val="21"/>
          <w:szCs w:val="21"/>
          <w:lang w:val="el-GR"/>
        </w:rPr>
        <w:t>αγροδιατροφικών</w:t>
      </w:r>
      <w:r>
        <w:rPr>
          <w:rFonts w:asciiTheme="majorHAnsi" w:hAnsiTheme="majorHAnsi" w:ascii="Georgia" w:hAnsi="Georgia"/>
          <w:b/>
          <w:bCs/>
          <w:sz w:val="21"/>
          <w:szCs w:val="21"/>
          <w:lang w:val="el-GR"/>
        </w:rPr>
        <w:t xml:space="preserve"> προϊόντων,</w:t>
      </w:r>
      <w:r>
        <w:rPr>
          <w:rFonts w:asciiTheme="majorHAnsi" w:hAnsiTheme="majorHAnsi" w:ascii="Georgia" w:hAnsi="Georgia"/>
          <w:sz w:val="21"/>
          <w:szCs w:val="21"/>
          <w:lang w:val="el-GR"/>
        </w:rPr>
        <w:t xml:space="preserve"> η Ρουμανία εξακολουθεί να παραμένει στους κυριότερους εξαγωγικούς προορισμούς, </w:t>
      </w:r>
      <w:r>
        <w:rPr>
          <w:rFonts w:asciiTheme="majorHAnsi" w:hAnsiTheme="majorHAnsi" w:ascii="Georgia" w:hAnsi="Georgia"/>
          <w:sz w:val="21"/>
          <w:szCs w:val="21"/>
          <w:lang w:val="el-GR"/>
        </w:rPr>
        <w:t>ενώ η συνολική αξία εξαγωγών των αγροδιατροφικών προϊόντων, υπερέβη κατά το 9μηνο του 2022 τα 191 εκ.Ευρώ ή ποσοστό 14% του συνόλου των ελληνικών εξαγωγών προς Ρουμανία.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1"/>
          <w:szCs w:val="21"/>
          <w:lang w:val="el-GR"/>
        </w:rPr>
      </w:pPr>
      <w:r>
        <w:rPr>
          <w:rFonts w:asciiTheme="majorHAnsi" w:hAnsiTheme="majorHAnsi" w:ascii="Georgia" w:hAnsi="Georgia"/>
          <w:sz w:val="21"/>
          <w:szCs w:val="21"/>
          <w:lang w:val="el-GR"/>
        </w:rPr>
        <w:t xml:space="preserve">Τα </w:t>
      </w:r>
      <w:r>
        <w:rPr>
          <w:rFonts w:asciiTheme="majorHAnsi" w:hAnsiTheme="majorHAnsi" w:ascii="Georgia" w:hAnsi="Georgia"/>
          <w:sz w:val="21"/>
          <w:szCs w:val="21"/>
          <w:lang w:val="el-GR"/>
        </w:rPr>
        <w:t xml:space="preserve">κυριότερα εξαγόμενα </w:t>
      </w:r>
      <w:r>
        <w:rPr>
          <w:rFonts w:asciiTheme="majorHAnsi" w:hAnsiTheme="majorHAnsi" w:ascii="Georgia" w:hAnsi="Georgia"/>
          <w:sz w:val="21"/>
          <w:szCs w:val="21"/>
          <w:lang w:val="el-GR"/>
        </w:rPr>
        <w:t xml:space="preserve">αγροτικά </w:t>
      </w:r>
      <w:r>
        <w:rPr>
          <w:rFonts w:asciiTheme="majorHAnsi" w:hAnsiTheme="majorHAnsi" w:ascii="Georgia" w:hAnsi="Georgia"/>
          <w:sz w:val="21"/>
          <w:szCs w:val="21"/>
          <w:lang w:val="el-GR"/>
        </w:rPr>
        <w:t xml:space="preserve">προϊόντα να είναι τα : 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1"/>
          <w:szCs w:val="21"/>
          <w:lang w:val="el-GR"/>
        </w:rPr>
      </w:pPr>
      <w:r>
        <w:rPr>
          <w:rFonts w:asciiTheme="majorHAnsi" w:hAnsiTheme="majorHAnsi" w:ascii="Georgia" w:hAnsi="Georgia"/>
          <w:b/>
          <w:bCs/>
          <w:sz w:val="21"/>
          <w:szCs w:val="21"/>
          <w:lang w:val="el-GR"/>
        </w:rPr>
        <w:t xml:space="preserve">-Κωδ. 0809 </w:t>
      </w:r>
      <w:r>
        <w:rPr>
          <w:rFonts w:eastAsia="Times New Roman" w:cs="Times New Roman" w:ascii="Georgia" w:hAnsi="Georgia"/>
          <w:b/>
          <w:bCs/>
          <w:color w:val="000000"/>
          <w:sz w:val="21"/>
          <w:szCs w:val="21"/>
          <w:lang w:val="el-GR"/>
        </w:rPr>
        <w:t>Βερίκοκα, κεράσια, ροδάκινα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 xml:space="preserve"> με αξία εξαγωγών στα 29,3 εκ.Ευρώ και αύξηση έναντι της αντίστοιχης περιόδου του 2021 στο 69,6%, 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1"/>
          <w:szCs w:val="21"/>
          <w:lang w:val="el-GR"/>
        </w:rPr>
      </w:pPr>
      <w:r>
        <w:rPr>
          <w:rFonts w:eastAsia="Times New Roman" w:cs="Times New Roman" w:ascii="Georgia" w:hAnsi="Georgia"/>
          <w:b/>
          <w:bCs/>
          <w:color w:val="000000"/>
          <w:sz w:val="21"/>
          <w:szCs w:val="21"/>
          <w:lang w:val="el-GR"/>
        </w:rPr>
        <w:t>-</w:t>
      </w:r>
      <w:r>
        <w:rPr>
          <w:rFonts w:eastAsia="Times New Roman" w:cs="Times New Roman" w:ascii="Georgia" w:hAnsi="Georgia"/>
          <w:b/>
          <w:bCs/>
          <w:color w:val="000000"/>
          <w:sz w:val="21"/>
          <w:szCs w:val="21"/>
          <w:lang w:val="el-GR"/>
        </w:rPr>
        <w:t xml:space="preserve">Κωδ. 0805 </w:t>
      </w:r>
      <w:r>
        <w:rPr>
          <w:rFonts w:eastAsia="Times New Roman" w:cs="Times New Roman" w:ascii="Georgia" w:hAnsi="Georgia"/>
          <w:b/>
          <w:bCs/>
          <w:color w:val="000000"/>
          <w:sz w:val="21"/>
          <w:szCs w:val="21"/>
          <w:lang w:val="el-GR"/>
        </w:rPr>
        <w:t>Εσπεριδοειδή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 xml:space="preserve"> με αξία εξαγωγών στα 2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>4,5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 xml:space="preserve"> εκ.Ευρώ και 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>μείωση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 xml:space="preserve"> έναντι της αντίστοιχης περιόδου του 2021 στο -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>2,6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 xml:space="preserve">%, 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1"/>
          <w:szCs w:val="21"/>
          <w:lang w:val="el-GR"/>
        </w:rPr>
      </w:pPr>
      <w:r>
        <w:rPr>
          <w:rFonts w:eastAsia="Times New Roman" w:cs="Times New Roman" w:ascii="Georgia" w:hAnsi="Georgia"/>
          <w:b/>
          <w:bCs/>
          <w:color w:val="000000"/>
          <w:sz w:val="21"/>
          <w:szCs w:val="21"/>
          <w:lang w:val="el-GR"/>
        </w:rPr>
        <w:t>-</w:t>
      </w:r>
      <w:r>
        <w:rPr>
          <w:rFonts w:eastAsia="Times New Roman" w:cs="Times New Roman" w:ascii="Georgia" w:hAnsi="Georgia"/>
          <w:b/>
          <w:bCs/>
          <w:color w:val="000000"/>
          <w:sz w:val="21"/>
          <w:szCs w:val="21"/>
          <w:lang w:val="el-GR"/>
        </w:rPr>
        <w:t>Κωδ. 08</w:t>
      </w:r>
      <w:r>
        <w:rPr>
          <w:rFonts w:eastAsia="Times New Roman" w:cs="Times New Roman" w:ascii="Georgia" w:hAnsi="Georgia"/>
          <w:b/>
          <w:bCs/>
          <w:color w:val="000000"/>
          <w:sz w:val="21"/>
          <w:szCs w:val="21"/>
          <w:lang w:val="el-GR"/>
        </w:rPr>
        <w:t>10</w:t>
      </w:r>
      <w:r>
        <w:rPr>
          <w:rFonts w:eastAsia="Times New Roman" w:cs="Times New Roman" w:ascii="Georgia" w:hAnsi="Georgia"/>
          <w:b/>
          <w:bCs/>
          <w:color w:val="000000"/>
          <w:sz w:val="21"/>
          <w:szCs w:val="21"/>
          <w:lang w:val="el-GR"/>
        </w:rPr>
        <w:t xml:space="preserve"> </w:t>
      </w:r>
      <w:r>
        <w:rPr>
          <w:rFonts w:eastAsia="Times New Roman" w:cs="Times New Roman" w:ascii="Georgia" w:hAnsi="Georgia"/>
          <w:b/>
          <w:bCs/>
          <w:color w:val="000000"/>
          <w:sz w:val="21"/>
          <w:szCs w:val="21"/>
          <w:lang w:val="el-GR"/>
        </w:rPr>
        <w:t>Φράουλες, σμέουρα, βατόμουρα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 xml:space="preserve"> με αξία εξαγωγών στα 2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>4,4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 xml:space="preserve"> εκ.Ευρώ και αύξηση έναντι της αντίστοιχης περιόδου του 2021 στο 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>59,9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 xml:space="preserve">% 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 xml:space="preserve">και 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1"/>
          <w:szCs w:val="21"/>
          <w:lang w:val="el-GR"/>
        </w:rPr>
      </w:pPr>
      <w:r>
        <w:rPr>
          <w:rFonts w:eastAsia="Times New Roman" w:cs="Times New Roman" w:ascii="Georgia" w:hAnsi="Georgia"/>
          <w:b/>
          <w:bCs/>
          <w:color w:val="000000"/>
          <w:sz w:val="21"/>
          <w:szCs w:val="21"/>
          <w:lang w:val="el-GR"/>
        </w:rPr>
        <w:t>-</w:t>
      </w:r>
      <w:r>
        <w:rPr>
          <w:rFonts w:eastAsia="Times New Roman" w:cs="Times New Roman" w:ascii="Georgia" w:hAnsi="Georgia"/>
          <w:b/>
          <w:bCs/>
          <w:color w:val="000000"/>
          <w:sz w:val="21"/>
          <w:szCs w:val="21"/>
          <w:lang w:val="el-GR"/>
        </w:rPr>
        <w:t>Κωδ. 08</w:t>
      </w:r>
      <w:r>
        <w:rPr>
          <w:rFonts w:eastAsia="Times New Roman" w:cs="Times New Roman" w:ascii="Georgia" w:hAnsi="Georgia"/>
          <w:b/>
          <w:bCs/>
          <w:color w:val="000000"/>
          <w:sz w:val="21"/>
          <w:szCs w:val="21"/>
          <w:lang w:val="el-GR"/>
        </w:rPr>
        <w:t>03</w:t>
      </w:r>
      <w:r>
        <w:rPr>
          <w:rFonts w:eastAsia="Times New Roman" w:cs="Times New Roman" w:ascii="Georgia" w:hAnsi="Georgia"/>
          <w:b/>
          <w:bCs/>
          <w:color w:val="000000"/>
          <w:sz w:val="21"/>
          <w:szCs w:val="21"/>
          <w:lang w:val="el-GR"/>
        </w:rPr>
        <w:t xml:space="preserve"> </w:t>
      </w:r>
      <w:r>
        <w:rPr>
          <w:rFonts w:eastAsia="Times New Roman" w:cs="Times New Roman" w:ascii="Georgia" w:hAnsi="Georgia"/>
          <w:b/>
          <w:bCs/>
          <w:color w:val="000000"/>
          <w:sz w:val="21"/>
          <w:szCs w:val="21"/>
          <w:lang w:val="el-GR"/>
        </w:rPr>
        <w:t>Μπανάνες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 xml:space="preserve"> με αξία εξαγωγών στα 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>19,2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 xml:space="preserve"> εκ.Ευρώ και αύξηση έναντι της αντίστοιχης περιόδου του 2021 στο 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>36,1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>%,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eastAsia="Times New Roman" w:cs="Times New Roman"/>
          <w:color w:val="000000"/>
        </w:rPr>
      </w:pPr>
      <w:r>
        <w:rPr>
          <w:rFonts w:asciiTheme="majorHAnsi" w:hAnsiTheme="majorHAnsi" w:ascii="Georgia" w:hAnsi="Georgia"/>
          <w:sz w:val="21"/>
          <w:szCs w:val="21"/>
          <w:lang w:val="el-GR"/>
        </w:rPr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1"/>
          <w:szCs w:val="21"/>
          <w:lang w:val="el-GR"/>
        </w:rPr>
      </w:pP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 xml:space="preserve">ενώ στο παρακάτω Πίνακα αναφέρονται και τα υπόλοιπα κυριότερα εξαγόμενα αγροδιατροφικά προϊόντα , 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 xml:space="preserve">εκ των οποίων οι υψηλότερες αυξήσεις εξαγωγών παρουσιάζονται στα : 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1"/>
          <w:szCs w:val="21"/>
          <w:lang w:val="el-GR"/>
        </w:rPr>
      </w:pP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>- Κωδ. 0402 Γάλα και κρέμα γάλακτος, +305,3%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1"/>
          <w:szCs w:val="21"/>
          <w:lang w:val="el-GR"/>
        </w:rPr>
      </w:pP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>- Κωδ. 0204 Κρέατα προβατοειδών-αιγοειδών, +180,1%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1"/>
          <w:szCs w:val="21"/>
        </w:rPr>
      </w:pP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>- Κωδ. 2203 Μπίρα από βύνη, +134,1%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1"/>
          <w:szCs w:val="21"/>
        </w:rPr>
      </w:pP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>- Κωδ. 0813 Βερίκοκα, δαμάσκηνα, μήλα, ροδάκινα, αχλάδια, +57,1%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1"/>
          <w:szCs w:val="21"/>
        </w:rPr>
      </w:pP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>- Κωδ. 1806 Σοκολάτα και άλλα παρασκευάσματα διατροφής που περιέχουν κακάο, +43,6%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</w:r>
    </w:p>
    <w:p>
      <w:pPr>
        <w:sectPr>
          <w:footerReference w:type="default" r:id="rId3"/>
          <w:type w:val="nextPage"/>
          <w:pgSz w:w="11906" w:h="16838"/>
          <w:pgMar w:left="1260" w:right="1106" w:header="0" w:top="540" w:footer="720" w:bottom="1080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 xml:space="preserve">Αναλυτικότερα : </w:t>
      </w:r>
    </w:p>
    <w:tbl>
      <w:tblPr>
        <w:tblW w:w="9987" w:type="dxa"/>
        <w:jc w:val="left"/>
        <w:tblInd w:w="-43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1"/>
        <w:gridCol w:w="5487"/>
        <w:gridCol w:w="1332"/>
        <w:gridCol w:w="1278"/>
        <w:gridCol w:w="1079"/>
      </w:tblGrid>
      <w:tr>
        <w:trPr>
          <w:trHeight w:val="300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'2005'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 xml:space="preserve">Λαχανικά παρασκευασμένα ή διατηρημένα χωρίς ξίδι, μη κατεψυγμένα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13.261.621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17.095.855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-22,43%</w:t>
            </w:r>
          </w:p>
        </w:tc>
      </w:tr>
      <w:tr>
        <w:trPr>
          <w:trHeight w:val="300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'0302'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 xml:space="preserve">Ψάρια, βρώσιμα, νωπά ή διατηρημένα με απλή ψύξη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10.567.361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10.505.862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0,59%</w:t>
            </w:r>
          </w:p>
        </w:tc>
      </w:tr>
      <w:tr>
        <w:trPr>
          <w:trHeight w:val="300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'1905'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 xml:space="preserve">Προϊόντα αρτοποιίας, ζαχαροπλαστικής ή μπισκοτοποιίας,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7.553.223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7.443.247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1,48%</w:t>
            </w:r>
          </w:p>
        </w:tc>
      </w:tr>
      <w:tr>
        <w:trPr>
          <w:trHeight w:val="300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'2203'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Μπίρα από βύνη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6.515.060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2.783.216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134,08%</w:t>
            </w:r>
          </w:p>
        </w:tc>
      </w:tr>
      <w:tr>
        <w:trPr>
          <w:trHeight w:val="300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'0807'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 xml:space="preserve">Πεπόνια, στα οποία περιλαμβάνονται και τα καρπούζια,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6.445.511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6.384.229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0,96%</w:t>
            </w:r>
          </w:p>
        </w:tc>
      </w:tr>
      <w:tr>
        <w:trPr>
          <w:trHeight w:val="300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'1511'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 xml:space="preserve">Φοινικέλαιο και τα κλάσματά του, έστω και εξευγενισμένα,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6.425.421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4.628.440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38,82%</w:t>
            </w:r>
          </w:p>
        </w:tc>
      </w:tr>
      <w:tr>
        <w:trPr>
          <w:trHeight w:val="300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'0707'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 xml:space="preserve">Αγγούρια και αγγουράκια, νωπά ή διατηρημένα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6.265.932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4.857.256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29,00%</w:t>
            </w:r>
          </w:p>
        </w:tc>
      </w:tr>
      <w:tr>
        <w:trPr>
          <w:trHeight w:val="300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'1901'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 xml:space="preserve">Εκχυλίσματα βύνης, καθώς και παρασκευάσματα διατροφής από αλεύρια, σιμιγδάλια, άμυλα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4.918.829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3.939.141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24,87%</w:t>
            </w:r>
          </w:p>
        </w:tc>
      </w:tr>
      <w:tr>
        <w:trPr>
          <w:trHeight w:val="300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'2009'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 xml:space="preserve">Χυμοί φρούτων, στους οποίους περιλαμβάνεται και ο μούστος σταφυλιών, ή λαχανικών,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4.304.207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4.377.614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-1,68%</w:t>
            </w:r>
          </w:p>
        </w:tc>
      </w:tr>
      <w:tr>
        <w:trPr>
          <w:trHeight w:val="300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'0806'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Σταφύλια, νωπά ή ξερά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3.897.391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5.348.463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-27,13%</w:t>
            </w:r>
          </w:p>
        </w:tc>
      </w:tr>
      <w:tr>
        <w:trPr>
          <w:trHeight w:val="300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'0710'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>Λαχανικά, άβραστα ή βρασμένα στο νερό ή στον ατμό, κατεψυγμένα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3.513.086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2.977.131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18,00%</w:t>
            </w:r>
          </w:p>
        </w:tc>
      </w:tr>
      <w:tr>
        <w:trPr>
          <w:trHeight w:val="300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'0701'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>Πατάτες, νωπές ή διατηρημένες με απλή ψύξη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3.298.974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3.031.269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8,83%</w:t>
            </w:r>
          </w:p>
        </w:tc>
      </w:tr>
      <w:tr>
        <w:trPr>
          <w:trHeight w:val="300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'1509'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 xml:space="preserve">Ελαιόλαδο και τα κλάσματά του,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3.185.538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2.371.872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34,30%</w:t>
            </w:r>
          </w:p>
        </w:tc>
      </w:tr>
      <w:tr>
        <w:trPr>
          <w:trHeight w:val="300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'2008'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>Καρποί και φρούτα και άλλα βρώσιμα μέρη φυτών, παρασκευασμένα ή διατηρημένα, με ή χωρίς προσθήκη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2.825.798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2.053.508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37,61%</w:t>
            </w:r>
          </w:p>
        </w:tc>
      </w:tr>
      <w:tr>
        <w:trPr>
          <w:trHeight w:val="300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'1006'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Ρύζι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2.807.602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3.768.776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-25,50%</w:t>
            </w:r>
          </w:p>
        </w:tc>
      </w:tr>
      <w:tr>
        <w:trPr>
          <w:trHeight w:val="300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'0402'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 xml:space="preserve">Γάλα και κρέμα γάλακτος (ανθόγαλα) που δεν είναι συμπυκνωμένα ή με προσθήκη ζάχαρης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2.698.210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665.741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305,29%</w:t>
            </w:r>
          </w:p>
        </w:tc>
      </w:tr>
      <w:tr>
        <w:trPr>
          <w:trHeight w:val="300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'0204'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 xml:space="preserve">Κρέατα προβατοειδών ή αιγοειδών, νωπά, διατηρημένα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2.565.730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915.897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180,13%</w:t>
            </w:r>
          </w:p>
        </w:tc>
      </w:tr>
      <w:tr>
        <w:trPr>
          <w:trHeight w:val="300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'0405'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 xml:space="preserve">Βούτυρο,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2.469.362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2.993.435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-17,51%</w:t>
            </w:r>
          </w:p>
        </w:tc>
      </w:tr>
      <w:tr>
        <w:trPr>
          <w:trHeight w:val="300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'1806'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>Σοκολάτα και άλλα παρασκευάσματα διατροφής που περιέχουν κακάο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2.281.437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1.588.940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43,58%</w:t>
            </w:r>
          </w:p>
        </w:tc>
      </w:tr>
      <w:tr>
        <w:trPr>
          <w:trHeight w:val="300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'2007'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 xml:space="preserve">Γλυκά κουταλιού, ζελέδες, μαρμελάδες,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2.263.686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1.830.973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23,63%</w:t>
            </w:r>
          </w:p>
        </w:tc>
      </w:tr>
      <w:tr>
        <w:trPr>
          <w:trHeight w:val="300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'0813'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 xml:space="preserve">Βερίκοκα, δαμάσκηνα, μήλα, ροδάκινα, αχλάδια,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2.152.920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1.370.338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57,11%</w:t>
            </w:r>
          </w:p>
        </w:tc>
      </w:tr>
      <w:tr>
        <w:trPr>
          <w:trHeight w:val="300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'1902'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 xml:space="preserve">Ζυμαρικά εν γένει έστω και ψημένα ή παραγεμισμένα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2.034.110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1.789.125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13,69%</w:t>
            </w:r>
          </w:p>
        </w:tc>
      </w:tr>
    </w:tbl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1"/>
          <w:szCs w:val="21"/>
          <w:lang w:val="el-GR"/>
        </w:rPr>
      </w:pPr>
      <w:r>
        <w:rPr>
          <w:rFonts w:asciiTheme="majorHAnsi" w:hAnsiTheme="majorHAnsi" w:ascii="Georgia" w:hAnsi="Georgia"/>
          <w:sz w:val="21"/>
          <w:szCs w:val="21"/>
          <w:lang w:val="el-GR"/>
        </w:rPr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1"/>
          <w:szCs w:val="21"/>
          <w:lang w:val="el-GR"/>
        </w:rPr>
      </w:pPr>
      <w:r>
        <w:rPr>
          <w:rFonts w:asciiTheme="majorHAnsi" w:hAnsiTheme="majorHAnsi" w:ascii="Georgia" w:hAnsi="Georgia"/>
          <w:sz w:val="21"/>
          <w:szCs w:val="21"/>
          <w:lang w:val="el-GR"/>
        </w:rPr>
      </w:r>
    </w:p>
    <w:p>
      <w:pPr>
        <w:pStyle w:val="Normal"/>
        <w:rPr>
          <w:rFonts w:ascii="Georgia" w:hAnsi="Georgia"/>
          <w:b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  <w:lang w:val="el-GR"/>
        </w:rPr>
        <w:t xml:space="preserve">2. </w:t>
      </w:r>
      <w:r>
        <w:rPr>
          <w:rFonts w:ascii="Georgia" w:hAnsi="Georgia"/>
          <w:b/>
          <w:bCs/>
          <w:sz w:val="21"/>
          <w:szCs w:val="21"/>
          <w:lang w:val="el-GR"/>
        </w:rPr>
        <w:t>Εισαγωγές</w:t>
      </w:r>
    </w:p>
    <w:tbl>
      <w:tblPr>
        <w:tblStyle w:val="MediumShading1-Accent1"/>
        <w:tblW w:w="96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3"/>
        <w:gridCol w:w="804"/>
        <w:gridCol w:w="3350"/>
        <w:gridCol w:w="1844"/>
        <w:gridCol w:w="1757"/>
        <w:gridCol w:w="1351"/>
      </w:tblGrid>
      <w:tr>
        <w:trPr>
          <w:trHeight w:val="466" w:hRule="atLeast"/>
          <w:cnfStyle w:val="100000000000"/>
        </w:trPr>
        <w:tc>
          <w:tcPr>
            <w:tcW w:w="543" w:type="dxa"/>
            <w:vMerge w:val="restart"/>
            <w:cnfStyle w:val="001000000000"/>
            <w:tcBorders/>
            <w:shd w:color="auto" w:fill="4F81BD" w:themeFill="accent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eastAsia="Times New Roman" w:cs="Times New Roman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</w:r>
          </w:p>
        </w:tc>
        <w:tc>
          <w:tcPr>
            <w:tcW w:w="804" w:type="dxa"/>
            <w:vMerge w:val="restart"/>
            <w:tcBorders/>
            <w:shd w:color="auto" w:fill="4F81BD" w:themeFill="accent1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/>
              <w:rPr>
                <w:rFonts w:ascii="Georgia" w:hAnsi="Georgia"/>
                <w:b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 w:themeColor="background1"/>
                <w:sz w:val="21"/>
                <w:szCs w:val="21"/>
              </w:rPr>
              <w:t>CN4</w:t>
            </w:r>
          </w:p>
        </w:tc>
        <w:tc>
          <w:tcPr>
            <w:tcW w:w="3350" w:type="dxa"/>
            <w:tcBorders/>
            <w:shd w:color="auto" w:fill="4F81BD" w:themeFill="accent1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/>
              <w:rPr>
                <w:rFonts w:ascii="Georgia" w:hAnsi="Georgia"/>
                <w:b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 w:themeColor="background1"/>
                <w:sz w:val="21"/>
                <w:szCs w:val="21"/>
              </w:rPr>
              <w:t>ΠΕΡΙΓΡΑΦΗ</w:t>
            </w:r>
          </w:p>
        </w:tc>
        <w:tc>
          <w:tcPr>
            <w:tcW w:w="1844" w:type="dxa"/>
            <w:tcBorders/>
            <w:shd w:color="auto" w:fill="4F81BD" w:themeFill="accent1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/>
              <w:rPr>
                <w:rFonts w:ascii="Georgia" w:hAnsi="Georgia"/>
                <w:b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 w:themeColor="background1"/>
                <w:sz w:val="21"/>
                <w:szCs w:val="21"/>
              </w:rPr>
              <w:t>ΑΞΙΑ_ ΕΥΡΩ  ΙΑΝ.-ΣΕΠΤ. 2022</w:t>
            </w:r>
          </w:p>
        </w:tc>
        <w:tc>
          <w:tcPr>
            <w:tcW w:w="1757" w:type="dxa"/>
            <w:tcBorders/>
            <w:shd w:color="auto" w:fill="4F81BD" w:themeFill="accent1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/>
              <w:rPr>
                <w:rFonts w:ascii="Georgia" w:hAnsi="Georgia"/>
                <w:b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 w:themeColor="background1"/>
                <w:sz w:val="21"/>
                <w:szCs w:val="21"/>
              </w:rPr>
              <w:t>ΑΞΙΑ_ ΕΥΡΩ  ΙΑΝ.-ΣΕΠΤ. 2021</w:t>
            </w:r>
          </w:p>
        </w:tc>
        <w:tc>
          <w:tcPr>
            <w:tcW w:w="1351" w:type="dxa"/>
            <w:tcBorders/>
            <w:shd w:color="auto" w:fill="4F81BD" w:themeFill="accent1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/>
              <w:rPr>
                <w:rFonts w:ascii="Georgia" w:hAnsi="Georgia"/>
                <w:b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 w:themeColor="background1"/>
                <w:sz w:val="21"/>
                <w:szCs w:val="21"/>
              </w:rPr>
              <w:t>Μεταβολή 2022 / 2021</w:t>
            </w:r>
          </w:p>
        </w:tc>
      </w:tr>
      <w:tr>
        <w:trPr>
          <w:trHeight w:val="300" w:hRule="atLeast"/>
          <w:cnfStyle w:val="000000100000"/>
        </w:trPr>
        <w:tc>
          <w:tcPr>
            <w:tcW w:w="543" w:type="dxa"/>
            <w:vMerge w:val="continue"/>
            <w:cnfStyle w:val="001000000000"/>
            <w:tcBorders>
              <w:top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</w: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Georgia" w:hAnsi="Georgia" w:eastAsia="Times New Roman" w:cs="Times New Roman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ΣΥΝΟΛΟ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727.414.349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590.893.922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23,1%</w:t>
            </w:r>
          </w:p>
        </w:tc>
      </w:tr>
      <w:tr>
        <w:trPr>
          <w:trHeight w:val="394" w:hRule="atLeast"/>
          <w:cnfStyle w:val="000000010000"/>
        </w:trPr>
        <w:tc>
          <w:tcPr>
            <w:tcW w:w="543" w:type="dxa"/>
            <w:cnfStyle w:val="001000000000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'8544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>Σύρματα και καλώδια με ηλεκτρική μόνωση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33.641.494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20.730.987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62,3%</w:t>
            </w:r>
          </w:p>
        </w:tc>
      </w:tr>
      <w:tr>
        <w:trPr>
          <w:trHeight w:val="300" w:hRule="atLeast"/>
          <w:cnfStyle w:val="000000100000"/>
        </w:trPr>
        <w:tc>
          <w:tcPr>
            <w:tcW w:w="543" w:type="dxa"/>
            <w:cnfStyle w:val="001000000000"/>
            <w:tcBorders>
              <w:top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'2402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 xml:space="preserve">Τσιγάρα, </w:t>
            </w: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Πούρα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29.262.998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32.835.347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-10,9%</w:t>
            </w:r>
          </w:p>
        </w:tc>
      </w:tr>
      <w:tr>
        <w:trPr>
          <w:trHeight w:val="331" w:hRule="atLeast"/>
          <w:cnfStyle w:val="000000010000"/>
        </w:trPr>
        <w:tc>
          <w:tcPr>
            <w:tcW w:w="543" w:type="dxa"/>
            <w:cnfStyle w:val="001000000000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'2710'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>Λάδια από πετρέλαιο ή από ασφαλτούχα ορυκτά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26.456.756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50.298.921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-47,4%</w:t>
            </w:r>
          </w:p>
        </w:tc>
      </w:tr>
      <w:tr>
        <w:trPr>
          <w:trHeight w:val="43" w:hRule="atLeast"/>
          <w:cnfStyle w:val="000000100000"/>
        </w:trPr>
        <w:tc>
          <w:tcPr>
            <w:tcW w:w="543" w:type="dxa"/>
            <w:cnfStyle w:val="001000000000"/>
            <w:tcBorders>
              <w:top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'7204'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>Απορρίμματα και θραύσματα σιδήρου ή χάλυβα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25.435.689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5.875.996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332,9%</w:t>
            </w:r>
          </w:p>
        </w:tc>
      </w:tr>
      <w:tr>
        <w:trPr>
          <w:trHeight w:val="300" w:hRule="atLeast"/>
          <w:cnfStyle w:val="000000010000"/>
        </w:trPr>
        <w:tc>
          <w:tcPr>
            <w:tcW w:w="543" w:type="dxa"/>
            <w:cnfStyle w:val="001000000000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'8703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Επιβατικά αυτοκίνητα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20.333.952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14.379.880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41,4%</w:t>
            </w:r>
          </w:p>
        </w:tc>
      </w:tr>
      <w:tr>
        <w:trPr>
          <w:trHeight w:val="27" w:hRule="atLeast"/>
          <w:cnfStyle w:val="000000100000"/>
        </w:trPr>
        <w:tc>
          <w:tcPr>
            <w:tcW w:w="543" w:type="dxa"/>
            <w:cnfStyle w:val="001000000000"/>
            <w:tcBorders>
              <w:top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'2202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Νερά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19.684.706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14.825.884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32,8%</w:t>
            </w:r>
          </w:p>
        </w:tc>
      </w:tr>
      <w:tr>
        <w:trPr>
          <w:trHeight w:val="43" w:hRule="atLeast"/>
          <w:cnfStyle w:val="000000010000"/>
        </w:trPr>
        <w:tc>
          <w:tcPr>
            <w:tcW w:w="543" w:type="dxa"/>
            <w:cnfStyle w:val="001000000000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'0104'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Προβατοειδή και αιγοειδή, ζωντανά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19.042.172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21.668.724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-12,1%</w:t>
            </w:r>
          </w:p>
        </w:tc>
      </w:tr>
      <w:tr>
        <w:trPr>
          <w:trHeight w:val="27" w:hRule="atLeast"/>
          <w:cnfStyle w:val="000000100000"/>
        </w:trPr>
        <w:tc>
          <w:tcPr>
            <w:tcW w:w="543" w:type="dxa"/>
            <w:cnfStyle w:val="001000000000"/>
            <w:tcBorders>
              <w:top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'1005'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Καλαμπόκι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18.391.506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15.417.436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19,3%</w:t>
            </w:r>
          </w:p>
        </w:tc>
      </w:tr>
      <w:tr>
        <w:trPr>
          <w:trHeight w:val="300" w:hRule="atLeast"/>
          <w:cnfStyle w:val="000000010000"/>
        </w:trPr>
        <w:tc>
          <w:tcPr>
            <w:tcW w:w="543" w:type="dxa"/>
            <w:cnfStyle w:val="001000000000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'4805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>Χαρτιά και χαρτόνια, για ανακύκλωση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16.853.201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12.753.660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32,1%</w:t>
            </w:r>
          </w:p>
        </w:tc>
      </w:tr>
      <w:tr>
        <w:trPr>
          <w:trHeight w:val="27" w:hRule="atLeast"/>
          <w:cnfStyle w:val="000000100000"/>
        </w:trPr>
        <w:tc>
          <w:tcPr>
            <w:tcW w:w="543" w:type="dxa"/>
            <w:cnfStyle w:val="001000000000"/>
            <w:tcBorders>
              <w:top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'7601'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Αργίλιο σε ακατέργαστη μορφή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16.663.055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25.665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64825%</w:t>
            </w:r>
          </w:p>
        </w:tc>
      </w:tr>
      <w:tr>
        <w:trPr>
          <w:trHeight w:val="300" w:hRule="atLeast"/>
          <w:cnfStyle w:val="000000010000"/>
        </w:trPr>
        <w:tc>
          <w:tcPr>
            <w:tcW w:w="543" w:type="dxa"/>
            <w:cnfStyle w:val="001000000000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'0406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>Τυριά και πηγμένο γάλα για τυρί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15.228.133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10.770.593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41,4%</w:t>
            </w:r>
          </w:p>
        </w:tc>
      </w:tr>
      <w:tr>
        <w:trPr>
          <w:trHeight w:val="27" w:hRule="atLeast"/>
          <w:cnfStyle w:val="000000100000"/>
        </w:trPr>
        <w:tc>
          <w:tcPr>
            <w:tcW w:w="543" w:type="dxa"/>
            <w:cnfStyle w:val="001000000000"/>
            <w:tcBorders>
              <w:top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'4410'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>Πλάκες-διαφράγματα από ξύλο ή άλλες ξυλώδεις ύλες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14.601.212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9.062.820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61,1%</w:t>
            </w:r>
          </w:p>
        </w:tc>
      </w:tr>
      <w:tr>
        <w:trPr>
          <w:trHeight w:val="27" w:hRule="atLeast"/>
          <w:cnfStyle w:val="000000010000"/>
        </w:trPr>
        <w:tc>
          <w:tcPr>
            <w:tcW w:w="543" w:type="dxa"/>
            <w:cnfStyle w:val="001000000000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'9403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Έπιπλα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14.590.281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3.207.723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354,8%</w:t>
            </w:r>
          </w:p>
        </w:tc>
      </w:tr>
      <w:tr>
        <w:trPr>
          <w:trHeight w:val="600" w:hRule="atLeast"/>
          <w:cnfStyle w:val="000000100000"/>
        </w:trPr>
        <w:tc>
          <w:tcPr>
            <w:tcW w:w="543" w:type="dxa"/>
            <w:cnfStyle w:val="001000000000"/>
            <w:tcBorders>
              <w:top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'7208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>Πλατέα προϊόντα έλασης από σίδηρο ή χάλυβα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14.571.967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30.720.905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-52,6%</w:t>
            </w:r>
          </w:p>
        </w:tc>
      </w:tr>
      <w:tr>
        <w:trPr>
          <w:trHeight w:val="300" w:hRule="atLeast"/>
          <w:cnfStyle w:val="000000010000"/>
        </w:trPr>
        <w:tc>
          <w:tcPr>
            <w:tcW w:w="543" w:type="dxa"/>
            <w:cnfStyle w:val="001000000000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'1001'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Σιτάρι και σμιγάδι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14.091.600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13.278.624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6,1%</w:t>
            </w:r>
          </w:p>
        </w:tc>
      </w:tr>
      <w:tr>
        <w:trPr>
          <w:trHeight w:val="27" w:hRule="atLeast"/>
          <w:cnfStyle w:val="000000100000"/>
        </w:trPr>
        <w:tc>
          <w:tcPr>
            <w:tcW w:w="543" w:type="dxa"/>
            <w:cnfStyle w:val="001000000000"/>
            <w:tcBorders>
              <w:top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'9028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>Μετρητές αερίων, υγρών ή ηλεκτρισμού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13.230.516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9.282.852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42,5%</w:t>
            </w:r>
          </w:p>
        </w:tc>
      </w:tr>
      <w:tr>
        <w:trPr>
          <w:trHeight w:val="600" w:hRule="atLeast"/>
          <w:cnfStyle w:val="000000010000"/>
        </w:trPr>
        <w:tc>
          <w:tcPr>
            <w:tcW w:w="543" w:type="dxa"/>
            <w:cnfStyle w:val="001000000000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17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'3402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>Οργανικές ουσίες επιφανειακής δράσης (εκτός από σαπούνια)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12.877.816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7.298.593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76,4%</w:t>
            </w:r>
          </w:p>
        </w:tc>
      </w:tr>
      <w:tr>
        <w:trPr>
          <w:trHeight w:val="27" w:hRule="atLeast"/>
          <w:cnfStyle w:val="000000100000"/>
        </w:trPr>
        <w:tc>
          <w:tcPr>
            <w:tcW w:w="543" w:type="dxa"/>
            <w:cnfStyle w:val="001000000000"/>
            <w:tcBorders>
              <w:top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18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'7602'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>Απορρίμματα και θραύσματα, από αργίλιο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11.326.012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5.959.969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90,0%</w:t>
            </w:r>
          </w:p>
        </w:tc>
      </w:tr>
      <w:tr>
        <w:trPr>
          <w:trHeight w:val="358" w:hRule="atLeast"/>
          <w:cnfStyle w:val="000000010000"/>
        </w:trPr>
        <w:tc>
          <w:tcPr>
            <w:tcW w:w="543" w:type="dxa"/>
            <w:cnfStyle w:val="001000000000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19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'1905'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>Προϊόντα αρτοποιίας, ζαχαροπλαστικής ή μπισκοτοποιίας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9.952.856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8.028.756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24,0%</w:t>
            </w:r>
          </w:p>
        </w:tc>
      </w:tr>
      <w:tr>
        <w:trPr>
          <w:trHeight w:val="340" w:hRule="atLeast"/>
          <w:cnfStyle w:val="000000100000"/>
        </w:trPr>
        <w:tc>
          <w:tcPr>
            <w:tcW w:w="543" w:type="dxa"/>
            <w:cnfStyle w:val="001000000000"/>
            <w:tcBorders>
              <w:top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orgia" w:hAnsi="Georgia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b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'3923'</w:t>
            </w:r>
          </w:p>
        </w:tc>
        <w:tc>
          <w:tcPr>
            <w:tcW w:w="3350" w:type="dxa"/>
            <w:tcBorders>
              <w:top w:val="nil"/>
              <w:left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  <w:lang w:val="el-GR"/>
              </w:rPr>
              <w:t>Είδη μεταφοράς ή συσκευασίας, από πλαστικές ύλες</w: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9.787.257</w:t>
            </w: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8.934.308</w:t>
            </w:r>
          </w:p>
        </w:tc>
        <w:tc>
          <w:tcPr>
            <w:tcW w:w="1351" w:type="dxa"/>
            <w:tcBorders>
              <w:top w:val="nil"/>
              <w:left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Georgia" w:hAnsi="Georgia"/>
                <w:sz w:val="21"/>
                <w:szCs w:val="21"/>
              </w:rPr>
            </w:pPr>
            <w:r>
              <w:rPr>
                <w:rFonts w:eastAsia="Times New Roman" w:cs="Times New Roman" w:ascii="Georgia" w:hAnsi="Georgia"/>
                <w:color w:val="000000"/>
                <w:sz w:val="21"/>
                <w:szCs w:val="21"/>
              </w:rPr>
              <w:t>9,5%</w:t>
            </w:r>
          </w:p>
        </w:tc>
      </w:tr>
    </w:tbl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0"/>
          <w:szCs w:val="20"/>
          <w:lang w:val="el-GR"/>
        </w:rPr>
      </w:pPr>
      <w:r>
        <w:rPr>
          <w:rFonts w:asciiTheme="majorHAnsi" w:hAnsiTheme="majorHAnsi" w:ascii="Georgia" w:hAnsi="Georgia"/>
          <w:sz w:val="20"/>
          <w:szCs w:val="20"/>
          <w:lang w:val="el-GR"/>
        </w:rPr>
        <w:t>Πηγή : Στοιχεία ΕΛ.ΣΤΑΤ., Επεξεργασία Γραφείο ΟΕΥ Βουκουρεστίου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2"/>
          <w:szCs w:val="22"/>
          <w:lang w:val="el-GR"/>
        </w:rPr>
      </w:pPr>
      <w:r>
        <w:rPr>
          <w:rFonts w:asciiTheme="majorHAnsi" w:hAnsiTheme="majorHAnsi" w:ascii="Georgia" w:hAnsi="Georgia"/>
          <w:sz w:val="22"/>
          <w:szCs w:val="22"/>
          <w:lang w:val="el-GR"/>
        </w:rPr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b/>
          <w:b/>
          <w:bCs/>
          <w:sz w:val="21"/>
          <w:szCs w:val="21"/>
          <w:u w:val="single"/>
          <w:lang w:val="el-GR"/>
        </w:rPr>
      </w:pPr>
      <w:r>
        <w:rPr>
          <w:rFonts w:asciiTheme="majorHAnsi" w:hAnsiTheme="majorHAnsi" w:ascii="Georgia" w:hAnsi="Georgia"/>
          <w:b/>
          <w:bCs/>
          <w:sz w:val="21"/>
          <w:szCs w:val="21"/>
          <w:u w:val="single"/>
          <w:lang w:val="el-GR"/>
        </w:rPr>
        <w:t>Διάρθρωση ελληνικών ε</w:t>
      </w:r>
      <w:r>
        <w:rPr>
          <w:rFonts w:asciiTheme="majorHAnsi" w:hAnsiTheme="majorHAnsi" w:ascii="Georgia" w:hAnsi="Georgia"/>
          <w:b/>
          <w:bCs/>
          <w:sz w:val="21"/>
          <w:szCs w:val="21"/>
          <w:u w:val="single"/>
          <w:lang w:val="el-GR"/>
        </w:rPr>
        <w:t>ισ</w:t>
      </w:r>
      <w:r>
        <w:rPr>
          <w:rFonts w:asciiTheme="majorHAnsi" w:hAnsiTheme="majorHAnsi" w:ascii="Georgia" w:hAnsi="Georgia"/>
          <w:b/>
          <w:bCs/>
          <w:sz w:val="21"/>
          <w:szCs w:val="21"/>
          <w:u w:val="single"/>
          <w:lang w:val="el-GR"/>
        </w:rPr>
        <w:t xml:space="preserve">αγωγών </w:t>
      </w:r>
      <w:r>
        <w:rPr>
          <w:rFonts w:asciiTheme="majorHAnsi" w:hAnsiTheme="majorHAnsi" w:ascii="Georgia" w:hAnsi="Georgia"/>
          <w:b/>
          <w:bCs/>
          <w:sz w:val="21"/>
          <w:szCs w:val="21"/>
          <w:u w:val="single"/>
          <w:lang w:val="el-GR"/>
        </w:rPr>
        <w:t>από την</w:t>
      </w:r>
      <w:r>
        <w:rPr>
          <w:rFonts w:asciiTheme="majorHAnsi" w:hAnsiTheme="majorHAnsi" w:ascii="Georgia" w:hAnsi="Georgia"/>
          <w:b/>
          <w:bCs/>
          <w:sz w:val="21"/>
          <w:szCs w:val="21"/>
          <w:u w:val="single"/>
          <w:lang w:val="el-GR"/>
        </w:rPr>
        <w:t xml:space="preserve"> Ρουμανία, Χαρακτηριστικά.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1"/>
          <w:szCs w:val="21"/>
          <w:lang w:val="el-GR"/>
        </w:rPr>
      </w:pPr>
      <w:r>
        <w:rPr>
          <w:rFonts w:asciiTheme="majorHAnsi" w:hAnsiTheme="majorHAnsi" w:ascii="Georgia" w:hAnsi="Georgia"/>
          <w:b/>
          <w:bCs/>
          <w:sz w:val="21"/>
          <w:szCs w:val="21"/>
          <w:lang w:val="el-GR"/>
        </w:rPr>
        <w:t xml:space="preserve">1. </w:t>
      </w:r>
      <w:r>
        <w:rPr>
          <w:rFonts w:asciiTheme="majorHAnsi" w:hAnsiTheme="majorHAnsi" w:ascii="Georgia" w:hAnsi="Georgia"/>
          <w:sz w:val="21"/>
          <w:szCs w:val="21"/>
          <w:lang w:val="el-GR"/>
        </w:rPr>
        <w:t xml:space="preserve">Κυριότερο εισαγόμενο προϊόν από την Ρουμανία διαχρονικά ήταν τα Λάδια από πετρέλαιο, Κωδ. 2710, κωδικός όμως που κατά το 9μηνο 2022, σημείωσε σημαντική πτώση κατά 47,4% και υποχώρησε στην </w:t>
      </w:r>
      <w:r>
        <w:rPr>
          <w:rFonts w:asciiTheme="majorHAnsi" w:hAnsiTheme="majorHAnsi" w:ascii="Georgia" w:hAnsi="Georgia"/>
          <w:sz w:val="21"/>
          <w:szCs w:val="21"/>
          <w:lang w:val="el-GR"/>
        </w:rPr>
        <w:t>3</w:t>
      </w:r>
      <w:r>
        <w:rPr>
          <w:rFonts w:asciiTheme="majorHAnsi" w:hAnsiTheme="majorHAnsi" w:ascii="Georgia" w:hAnsi="Georgia"/>
          <w:sz w:val="21"/>
          <w:szCs w:val="21"/>
          <w:lang w:val="el-GR"/>
        </w:rPr>
        <w:t>η θέση των κυριότερων εισαγόμενων προϊόντων.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1"/>
          <w:szCs w:val="21"/>
          <w:lang w:val="el-GR"/>
        </w:rPr>
      </w:pPr>
      <w:r>
        <w:rPr>
          <w:rFonts w:asciiTheme="majorHAnsi" w:hAnsiTheme="majorHAnsi" w:ascii="Georgia" w:hAnsi="Georgia"/>
          <w:sz w:val="21"/>
          <w:szCs w:val="21"/>
          <w:lang w:val="el-GR"/>
        </w:rPr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1"/>
          <w:szCs w:val="21"/>
          <w:lang w:val="el-GR"/>
        </w:rPr>
      </w:pPr>
      <w:r>
        <w:rPr>
          <w:rFonts w:asciiTheme="majorHAnsi" w:hAnsiTheme="majorHAnsi" w:ascii="Georgia" w:hAnsi="Georgia"/>
          <w:b/>
          <w:bCs/>
          <w:sz w:val="21"/>
          <w:szCs w:val="21"/>
          <w:lang w:val="el-GR"/>
        </w:rPr>
        <w:t>2.</w:t>
      </w:r>
      <w:r>
        <w:rPr>
          <w:rFonts w:asciiTheme="majorHAnsi" w:hAnsiTheme="majorHAnsi" w:ascii="Georgia" w:hAnsi="Georgia"/>
          <w:sz w:val="21"/>
          <w:szCs w:val="21"/>
          <w:lang w:val="el-GR"/>
        </w:rPr>
        <w:t xml:space="preserve"> Τα 5 κυριότερα εισαγόμενα προϊόντα κατά το 9μηνο 2022 ήταν τα :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1"/>
          <w:szCs w:val="21"/>
          <w:lang w:val="el-GR"/>
        </w:rPr>
      </w:pPr>
      <w:r>
        <w:rPr>
          <w:rFonts w:asciiTheme="majorHAnsi" w:hAnsiTheme="majorHAnsi" w:ascii="Georgia" w:hAnsi="Georgia"/>
          <w:sz w:val="21"/>
          <w:szCs w:val="21"/>
          <w:lang w:val="el-GR"/>
        </w:rPr>
        <w:t xml:space="preserve">- Κωδ. 8544, 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>Σύρματα και καλώδια με ηλεκτρική μόνωση, Αξία εισαγωγών 33,6 εκ.Ευρώ αύξηση +62,3%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1"/>
          <w:szCs w:val="21"/>
          <w:lang w:val="el-GR"/>
        </w:rPr>
      </w:pP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 xml:space="preserve">- 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>Κωδ. 2402, Τσιγάρα-Πούρα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>, Αξία εισαγωγών 29,3 εκ.Ευρώ μείωση -10,9%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1"/>
          <w:szCs w:val="21"/>
          <w:lang w:val="el-GR"/>
        </w:rPr>
      </w:pP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 xml:space="preserve">- 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>Κωδ. 2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>710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 xml:space="preserve">, 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>Λάδια από πετρέλαιο ή από ασφαλτούχα ορυκτά, Αξία εισαγωγών 2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>6,5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 xml:space="preserve"> εκ.Ευρώ μείωση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1"/>
          <w:szCs w:val="21"/>
          <w:lang w:val="el-GR"/>
        </w:rPr>
      </w:pP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 xml:space="preserve">   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>-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>47,4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>%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 xml:space="preserve">- Κωδ. 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>7204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>, Απορρίμματα και θραύσματα σιδήρου ή χάλυβα, Αξία εισαγωγών 2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>5,4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 xml:space="preserve"> εκ.Ευρώ 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>αύξηση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1"/>
          <w:szCs w:val="21"/>
          <w:lang w:val="el-GR"/>
        </w:rPr>
      </w:pP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 xml:space="preserve">   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>+332,9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>%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1"/>
          <w:szCs w:val="21"/>
          <w:lang w:val="el-GR"/>
        </w:rPr>
      </w:pP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 xml:space="preserve">- Κωδ. 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>8703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>, Επιβατικά αυτοκίνητα, Αξία εισαγωγών 2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>0,3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 xml:space="preserve"> εκ.Ευρώ 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>αύξηση +41,4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>%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1"/>
          <w:szCs w:val="21"/>
          <w:lang w:val="el-GR"/>
        </w:rPr>
      </w:pPr>
      <w:r>
        <w:rPr>
          <w:rFonts w:asciiTheme="majorHAnsi" w:hAnsiTheme="majorHAnsi" w:ascii="Georgia" w:hAnsi="Georgia"/>
          <w:sz w:val="21"/>
          <w:szCs w:val="21"/>
          <w:lang w:val="el-GR"/>
        </w:rPr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1"/>
          <w:szCs w:val="21"/>
          <w:lang w:val="el-GR"/>
        </w:rPr>
      </w:pPr>
      <w:r>
        <w:rPr>
          <w:rFonts w:asciiTheme="majorHAnsi" w:hAnsiTheme="majorHAnsi" w:ascii="Georgia" w:hAnsi="Georgia"/>
          <w:b/>
          <w:bCs/>
          <w:sz w:val="21"/>
          <w:szCs w:val="21"/>
          <w:lang w:val="el-GR"/>
        </w:rPr>
        <w:t xml:space="preserve">3. </w:t>
      </w:r>
      <w:r>
        <w:rPr>
          <w:rFonts w:asciiTheme="majorHAnsi" w:hAnsiTheme="majorHAnsi" w:ascii="Georgia" w:hAnsi="Georgia"/>
          <w:sz w:val="21"/>
          <w:szCs w:val="21"/>
          <w:lang w:val="el-GR"/>
        </w:rPr>
        <w:t xml:space="preserve">Οι σημαντικότερες αυξήσεις στην αξία εισαγωγών κατεγράφησαν στους Κωδικούς : 7601 Αργίλιο σε ακατέργαστη μορφή +64.825%,  9403 Έπιπλα +354,8% και 7204 </w:t>
      </w:r>
      <w:r>
        <w:rPr>
          <w:rFonts w:eastAsia="Times New Roman" w:cs="Times New Roman" w:ascii="Georgia" w:hAnsi="Georgia"/>
          <w:color w:val="000000"/>
          <w:sz w:val="21"/>
          <w:szCs w:val="21"/>
          <w:lang w:val="el-GR"/>
        </w:rPr>
        <w:t>Απορρίμματα και θραύσματα σιδήρου ή χάλυβα +332,9%.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eastAsia="Times New Roman" w:cs="Times New Roman"/>
          <w:color w:val="000000"/>
        </w:rPr>
      </w:pPr>
      <w:r>
        <w:rPr>
          <w:rFonts w:asciiTheme="majorHAnsi" w:hAnsiTheme="majorHAnsi" w:ascii="Georgia" w:hAnsi="Georgia"/>
          <w:sz w:val="21"/>
          <w:szCs w:val="21"/>
          <w:lang w:val="el-GR"/>
        </w:rPr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Cambria" w:hAnsi="Cambria" w:asciiTheme="majorHAnsi" w:hAnsiTheme="majorHAnsi"/>
          <w:sz w:val="22"/>
          <w:szCs w:val="22"/>
          <w:lang w:val="el-GR"/>
        </w:rPr>
      </w:pPr>
      <w:r>
        <w:rPr>
          <w:rFonts w:asciiTheme="majorHAnsi" w:hAnsiTheme="majorHAnsi" w:ascii="Cambria" w:hAnsi="Cambria"/>
          <w:sz w:val="22"/>
          <w:szCs w:val="22"/>
          <w:lang w:val="el-GR"/>
        </w:rPr>
      </w:r>
    </w:p>
    <w:tbl>
      <w:tblPr>
        <w:tblW w:w="3600" w:type="dxa"/>
        <w:jc w:val="left"/>
        <w:tblInd w:w="5509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600"/>
      </w:tblGrid>
      <w:tr>
        <w:trPr/>
        <w:tc>
          <w:tcPr>
            <w:tcW w:w="3600" w:type="dxa"/>
            <w:tcBorders/>
          </w:tcPr>
          <w:p>
            <w:pPr>
              <w:pStyle w:val="Normal"/>
              <w:spacing w:lineRule="auto" w:line="276"/>
              <w:jc w:val="center"/>
              <w:rPr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  <w:lang w:val="el-GR"/>
              </w:rPr>
              <w:t>Ο Δ/νων</w:t>
            </w:r>
          </w:p>
          <w:p>
            <w:pPr>
              <w:pStyle w:val="Normal"/>
              <w:spacing w:lineRule="auto" w:line="276"/>
              <w:rPr>
                <w:rFonts w:ascii="Georgia" w:hAnsi="Georgia"/>
                <w:sz w:val="21"/>
                <w:szCs w:val="21"/>
                <w:lang w:val="el-GR"/>
              </w:rPr>
            </w:pPr>
            <w:r>
              <w:rPr>
                <w:rFonts w:ascii="Georgia" w:hAnsi="Georgia"/>
                <w:sz w:val="21"/>
                <w:szCs w:val="21"/>
                <w:lang w:val="el-GR"/>
              </w:rPr>
            </w:r>
          </w:p>
        </w:tc>
      </w:tr>
      <w:tr>
        <w:trPr/>
        <w:tc>
          <w:tcPr>
            <w:tcW w:w="3600" w:type="dxa"/>
            <w:tcBorders/>
          </w:tcPr>
          <w:p>
            <w:pPr>
              <w:pStyle w:val="Normal"/>
              <w:spacing w:lineRule="auto" w:line="276"/>
              <w:jc w:val="center"/>
              <w:rPr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  <w:lang w:val="el-GR"/>
              </w:rPr>
              <w:t>Παντελής Γιαννούλης</w:t>
            </w:r>
          </w:p>
        </w:tc>
      </w:tr>
      <w:tr>
        <w:trPr/>
        <w:tc>
          <w:tcPr>
            <w:tcW w:w="3600" w:type="dxa"/>
            <w:tcBorders/>
          </w:tcPr>
          <w:p>
            <w:pPr>
              <w:pStyle w:val="Normal"/>
              <w:spacing w:lineRule="auto" w:line="276"/>
              <w:jc w:val="center"/>
              <w:rPr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  <w:lang w:val="el-GR"/>
              </w:rPr>
              <w:t>Σύμβουλος ΟΕΥ Α΄</w:t>
            </w:r>
          </w:p>
        </w:tc>
      </w:tr>
    </w:tbl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Cambria" w:hAnsi="Cambria" w:asciiTheme="majorHAnsi" w:hAnsiTheme="majorHAnsi"/>
          <w:sz w:val="22"/>
          <w:szCs w:val="22"/>
          <w:lang w:val="el-GR"/>
        </w:rPr>
      </w:pPr>
      <w:r>
        <w:rPr/>
      </w:r>
    </w:p>
    <w:sectPr>
      <w:footerReference w:type="default" r:id="rId4"/>
      <w:type w:val="nextPage"/>
      <w:pgSz w:w="11906" w:h="16838"/>
      <w:pgMar w:left="1260" w:right="1106" w:header="0" w:top="540" w:footer="720" w:bottom="10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color w:val="A6A6A6" w:themeColor="background1" w:themeShade="a6"/>
      </w:rPr>
    </w:pPr>
    <w:r>
      <w:rPr>
        <w:color w:val="A6A6A6" w:themeColor="background1" w:themeShade="a6"/>
      </w:rPr>
    </w:r>
  </w:p>
  <w:p>
    <w:pPr>
      <w:pStyle w:val="Footer"/>
      <w:jc w:val="center"/>
      <w:rPr>
        <w:i/>
        <w:i/>
        <w:color w:val="A6A6A6" w:themeColor="background1" w:themeShade="a6"/>
        <w:sz w:val="20"/>
        <w:szCs w:val="20"/>
      </w:rPr>
    </w:pPr>
    <w:r>
      <w:rPr>
        <w:i/>
        <w:color w:val="A6A6A6" w:themeColor="background1" w:themeShade="a6"/>
        <w:sz w:val="20"/>
        <w:szCs w:val="20"/>
      </w:rPr>
      <w:t>PacheProtopopescu 1-3, Sector 2, Bucharest</w:t>
    </w:r>
  </w:p>
  <w:p>
    <w:pPr>
      <w:pStyle w:val="Footer"/>
      <w:jc w:val="center"/>
      <w:rPr>
        <w:i/>
        <w:i/>
        <w:color w:val="A6A6A6" w:themeColor="background1" w:themeShade="a6"/>
        <w:sz w:val="20"/>
        <w:szCs w:val="20"/>
        <w:lang w:val="it-IT"/>
      </w:rPr>
    </w:pPr>
    <w:r>
      <w:rPr>
        <w:i/>
        <w:color w:val="A6A6A6" w:themeColor="background1" w:themeShade="a6"/>
        <w:sz w:val="20"/>
        <w:szCs w:val="20"/>
        <w:lang w:val="el-GR"/>
      </w:rPr>
      <w:t>Τηλ</w:t>
    </w:r>
    <w:r>
      <w:rPr>
        <w:i/>
        <w:color w:val="A6A6A6" w:themeColor="background1" w:themeShade="a6"/>
        <w:sz w:val="20"/>
        <w:szCs w:val="20"/>
      </w:rPr>
      <w:t>.</w:t>
    </w:r>
    <w:r>
      <w:rPr>
        <w:i/>
        <w:color w:val="A6A6A6" w:themeColor="background1" w:themeShade="a6"/>
        <w:sz w:val="20"/>
        <w:szCs w:val="20"/>
        <w:lang w:val="it-IT"/>
      </w:rPr>
      <w:t>: +40-21-2100748,2115724, Fax: +40-21-2119893</w:t>
    </w:r>
  </w:p>
  <w:p>
    <w:pPr>
      <w:pStyle w:val="Footer"/>
      <w:jc w:val="center"/>
      <w:rPr>
        <w:i/>
        <w:i/>
        <w:color w:val="A6A6A6" w:themeColor="background1" w:themeShade="a6"/>
        <w:sz w:val="20"/>
        <w:szCs w:val="20"/>
        <w:lang w:val="en-GB"/>
      </w:rPr>
    </w:pPr>
    <w:r>
      <w:rPr>
        <w:i/>
        <w:color w:val="A6A6A6" w:themeColor="background1" w:themeShade="a6"/>
        <w:sz w:val="20"/>
        <w:szCs w:val="20"/>
        <w:lang w:val="it-IT"/>
      </w:rPr>
      <w:t xml:space="preserve">e-mail: </w:t>
    </w:r>
    <w:hyperlink r:id="rId1">
      <w:r>
        <w:rPr>
          <w:rStyle w:val="InternetLink"/>
          <w:i/>
          <w:color w:val="A6A6A6" w:themeColor="background1" w:themeShade="a6"/>
          <w:sz w:val="20"/>
          <w:szCs w:val="20"/>
          <w:lang w:val="it-IT"/>
        </w:rPr>
        <w:t>ecocom-bucharest@mfa.gr</w:t>
      </w:r>
    </w:hyperlink>
    <w:r>
      <w:rPr>
        <w:i/>
        <w:color w:val="A6A6A6" w:themeColor="background1" w:themeShade="a6"/>
        <w:sz w:val="20"/>
        <w:szCs w:val="20"/>
      </w:rPr>
      <w:t xml:space="preserve"> Web: </w:t>
    </w:r>
    <w:hyperlink r:id="rId2">
      <w:r>
        <w:rPr>
          <w:rStyle w:val="InternetLink"/>
          <w:i/>
          <w:color w:val="A6A6A6" w:themeColor="background1" w:themeShade="a6"/>
          <w:sz w:val="20"/>
          <w:szCs w:val="20"/>
        </w:rPr>
        <w:t>www.agora.mfa.gr</w:t>
      </w:r>
    </w:hyperlink>
  </w:p>
  <w:p>
    <w:pPr>
      <w:pStyle w:val="Footer"/>
      <w:jc w:val="center"/>
      <w:rPr>
        <w:i/>
        <w:i/>
        <w:sz w:val="20"/>
        <w:szCs w:val="20"/>
        <w:lang w:val="en-GB"/>
      </w:rPr>
    </w:pPr>
    <w:r>
      <w:rPr>
        <w:i/>
        <w:sz w:val="20"/>
        <w:szCs w:val="20"/>
        <w:lang w:val="en-GB"/>
      </w:rPr>
    </w:r>
  </w:p>
  <w:p>
    <w:pPr>
      <w:pStyle w:val="Footer"/>
      <w:jc w:val="center"/>
      <w:rPr>
        <w:lang w:val="en-GB"/>
      </w:rPr>
    </w:pPr>
    <w:r>
      <w:rPr>
        <w:lang w:val="en-GB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color w:val="A6A6A6" w:themeColor="background1" w:themeShade="a6"/>
      </w:rPr>
    </w:pPr>
    <w:r>
      <w:rPr>
        <w:color w:val="A6A6A6" w:themeColor="background1" w:themeShade="a6"/>
      </w:rPr>
    </w:r>
  </w:p>
  <w:p>
    <w:pPr>
      <w:pStyle w:val="Footer"/>
      <w:jc w:val="center"/>
      <w:rPr>
        <w:i/>
        <w:i/>
        <w:color w:val="A6A6A6" w:themeColor="background1" w:themeShade="a6"/>
        <w:sz w:val="20"/>
        <w:szCs w:val="20"/>
      </w:rPr>
    </w:pPr>
    <w:r>
      <w:rPr>
        <w:i/>
        <w:color w:val="A6A6A6" w:themeColor="background1" w:themeShade="a6"/>
        <w:sz w:val="20"/>
        <w:szCs w:val="20"/>
      </w:rPr>
      <w:t>PacheProtopopescu 1-3, Sector 2, Bucharest</w:t>
    </w:r>
  </w:p>
  <w:p>
    <w:pPr>
      <w:pStyle w:val="Footer"/>
      <w:jc w:val="center"/>
      <w:rPr>
        <w:i/>
        <w:i/>
        <w:color w:val="A6A6A6" w:themeColor="background1" w:themeShade="a6"/>
        <w:sz w:val="20"/>
        <w:szCs w:val="20"/>
        <w:lang w:val="it-IT"/>
      </w:rPr>
    </w:pPr>
    <w:r>
      <w:rPr>
        <w:i/>
        <w:color w:val="A6A6A6" w:themeColor="background1" w:themeShade="a6"/>
        <w:sz w:val="20"/>
        <w:szCs w:val="20"/>
        <w:lang w:val="el-GR"/>
      </w:rPr>
      <w:t>Τηλ</w:t>
    </w:r>
    <w:r>
      <w:rPr>
        <w:i/>
        <w:color w:val="A6A6A6" w:themeColor="background1" w:themeShade="a6"/>
        <w:sz w:val="20"/>
        <w:szCs w:val="20"/>
      </w:rPr>
      <w:t>.</w:t>
    </w:r>
    <w:r>
      <w:rPr>
        <w:i/>
        <w:color w:val="A6A6A6" w:themeColor="background1" w:themeShade="a6"/>
        <w:sz w:val="20"/>
        <w:szCs w:val="20"/>
        <w:lang w:val="it-IT"/>
      </w:rPr>
      <w:t>: +40-21-2100748,2115724, Fax: +40-21-2119893</w:t>
    </w:r>
  </w:p>
  <w:p>
    <w:pPr>
      <w:pStyle w:val="Footer"/>
      <w:jc w:val="center"/>
      <w:rPr>
        <w:i/>
        <w:i/>
        <w:color w:val="A6A6A6" w:themeColor="background1" w:themeShade="a6"/>
        <w:sz w:val="20"/>
        <w:szCs w:val="20"/>
        <w:lang w:val="en-GB"/>
      </w:rPr>
    </w:pPr>
    <w:r>
      <w:rPr>
        <w:i/>
        <w:color w:val="A6A6A6" w:themeColor="background1" w:themeShade="a6"/>
        <w:sz w:val="20"/>
        <w:szCs w:val="20"/>
        <w:lang w:val="it-IT"/>
      </w:rPr>
      <w:t xml:space="preserve">e-mail: </w:t>
    </w:r>
    <w:hyperlink r:id="rId1">
      <w:r>
        <w:rPr>
          <w:rStyle w:val="InternetLink"/>
          <w:i/>
          <w:color w:val="A6A6A6" w:themeColor="background1" w:themeShade="a6"/>
          <w:sz w:val="20"/>
          <w:szCs w:val="20"/>
          <w:lang w:val="it-IT"/>
        </w:rPr>
        <w:t>ecocom-bucharest@mfa.gr</w:t>
      </w:r>
    </w:hyperlink>
    <w:r>
      <w:rPr>
        <w:i/>
        <w:color w:val="A6A6A6" w:themeColor="background1" w:themeShade="a6"/>
        <w:sz w:val="20"/>
        <w:szCs w:val="20"/>
      </w:rPr>
      <w:t xml:space="preserve"> Web: </w:t>
    </w:r>
    <w:hyperlink r:id="rId2">
      <w:r>
        <w:rPr>
          <w:rStyle w:val="InternetLink"/>
          <w:i/>
          <w:color w:val="A6A6A6" w:themeColor="background1" w:themeShade="a6"/>
          <w:sz w:val="20"/>
          <w:szCs w:val="20"/>
        </w:rPr>
        <w:t>www.agora.mfa.gr</w:t>
      </w:r>
    </w:hyperlink>
  </w:p>
  <w:p>
    <w:pPr>
      <w:pStyle w:val="Footer"/>
      <w:jc w:val="center"/>
      <w:rPr>
        <w:i/>
        <w:i/>
        <w:sz w:val="20"/>
        <w:szCs w:val="20"/>
        <w:lang w:val="en-GB"/>
      </w:rPr>
    </w:pPr>
    <w:r>
      <w:rPr>
        <w:i/>
        <w:sz w:val="20"/>
        <w:szCs w:val="20"/>
        <w:lang w:val="en-GB"/>
      </w:rPr>
    </w:r>
  </w:p>
  <w:p>
    <w:pPr>
      <w:pStyle w:val="Footer"/>
      <w:jc w:val="center"/>
      <w:rPr>
        <w:lang w:val="en-GB"/>
      </w:rPr>
    </w:pPr>
    <w:r>
      <w:rPr>
        <w:lang w:val="en-GB"/>
      </w:rPr>
    </w:r>
  </w:p>
</w:ftr>
</file>

<file path=word/settings.xml><?xml version="1.0" encoding="utf-8"?>
<w:settings xmlns:w="http://schemas.openxmlformats.org/wordprocessingml/2006/main">
  <w:zoom w:percent="196"/>
  <w:embedSystemFonts/>
  <w:defaultTabStop w:val="720"/>
  <w:autoHyphenation w:val="tru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2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797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7973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1604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1604b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747973"/>
    <w:rPr>
      <w:rFonts w:ascii="Arial" w:hAnsi="Arial" w:cs="Arial"/>
      <w:b/>
      <w:bCs/>
      <w:kern w:val="2"/>
      <w:sz w:val="32"/>
      <w:szCs w:val="32"/>
      <w:lang w:val="en-US" w:eastAsia="en-US" w:bidi="ar-SA"/>
    </w:rPr>
  </w:style>
  <w:style w:type="character" w:styleId="InternetLink">
    <w:name w:val="Hyperlink"/>
    <w:basedOn w:val="DefaultParagraphFont"/>
    <w:uiPriority w:val="99"/>
    <w:rsid w:val="00747973"/>
    <w:rPr>
      <w:rFonts w:cs="Times New Roman"/>
      <w:color w:val="0000FF"/>
      <w:u w:val="none"/>
      <w:effect w:val="non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a13978"/>
    <w:rPr>
      <w:rFonts w:cs="Times New Roman"/>
      <w:sz w:val="2"/>
    </w:rPr>
  </w:style>
  <w:style w:type="character" w:styleId="Emphasis">
    <w:name w:val="Emphasis"/>
    <w:basedOn w:val="DefaultParagraphFont"/>
    <w:uiPriority w:val="20"/>
    <w:qFormat/>
    <w:locked/>
    <w:rsid w:val="00eb1d3a"/>
    <w:rPr>
      <w:i/>
      <w:iCs/>
    </w:rPr>
  </w:style>
  <w:style w:type="character" w:styleId="St" w:customStyle="1">
    <w:name w:val="st"/>
    <w:basedOn w:val="DefaultParagraphFont"/>
    <w:qFormat/>
    <w:rsid w:val="00ab4b94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d567b"/>
    <w:rPr>
      <w:sz w:val="24"/>
      <w:szCs w:val="24"/>
    </w:rPr>
  </w:style>
  <w:style w:type="character" w:styleId="Char" w:customStyle="1">
    <w:name w:val="Υποσέλιδο Char"/>
    <w:basedOn w:val="DefaultParagraphFont"/>
    <w:uiPriority w:val="99"/>
    <w:qFormat/>
    <w:rsid w:val="00ed567b"/>
    <w:rPr>
      <w:sz w:val="24"/>
      <w:szCs w:val="24"/>
    </w:rPr>
  </w:style>
  <w:style w:type="character" w:styleId="Heading2Char" w:customStyle="1">
    <w:name w:val="Heading 2 Char"/>
    <w:basedOn w:val="DefaultParagraphFont"/>
    <w:link w:val="Heading2"/>
    <w:semiHidden/>
    <w:qFormat/>
    <w:rsid w:val="0021604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semiHidden/>
    <w:qFormat/>
    <w:rsid w:val="0021604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21604b"/>
    <w:rPr>
      <w:b/>
      <w:bCs/>
    </w:rPr>
  </w:style>
  <w:style w:type="character" w:styleId="Muted" w:customStyle="1">
    <w:name w:val="muted"/>
    <w:basedOn w:val="DefaultParagraphFont"/>
    <w:qFormat/>
    <w:rsid w:val="0021604b"/>
    <w:rPr/>
  </w:style>
  <w:style w:type="character" w:styleId="HTMLChar" w:customStyle="1">
    <w:name w:val="Προ-διαμορφωμένο HTML Char"/>
    <w:basedOn w:val="DefaultParagraphFont"/>
    <w:uiPriority w:val="99"/>
    <w:semiHidden/>
    <w:qFormat/>
    <w:rsid w:val="001a2fa4"/>
    <w:rPr>
      <w:rFonts w:ascii="Courier New" w:hAnsi="Courier New" w:cs="Courier New"/>
      <w:sz w:val="20"/>
      <w:szCs w:val="20"/>
      <w:lang w:val="en-GB" w:eastAsia="en-GB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qFormat/>
    <w:rsid w:val="00bc2764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rsid w:val="00bc2764"/>
    <w:pPr>
      <w:spacing w:lineRule="auto" w:line="276" w:before="0" w:after="140"/>
    </w:pPr>
    <w:rPr/>
  </w:style>
  <w:style w:type="paragraph" w:styleId="List">
    <w:name w:val="List"/>
    <w:basedOn w:val="TextBody"/>
    <w:rsid w:val="00bc2764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rsid w:val="00bc2764"/>
    <w:pPr>
      <w:suppressLineNumbers/>
    </w:pPr>
    <w:rPr>
      <w:rFonts w:cs="Lohit Devanagari"/>
    </w:rPr>
  </w:style>
  <w:style w:type="paragraph" w:styleId="Caption1">
    <w:name w:val="caption"/>
    <w:basedOn w:val="Normal"/>
    <w:qFormat/>
    <w:rsid w:val="00bc2764"/>
    <w:pPr>
      <w:suppressLineNumbers/>
      <w:spacing w:before="120" w:after="120"/>
    </w:pPr>
    <w:rPr>
      <w:rFonts w:cs="Lohit Devanagari"/>
      <w:i/>
      <w:iCs/>
    </w:rPr>
  </w:style>
  <w:style w:type="paragraph" w:styleId="BalloonText">
    <w:name w:val="Balloon Text"/>
    <w:basedOn w:val="Normal"/>
    <w:link w:val="BalloonTextChar"/>
    <w:uiPriority w:val="99"/>
    <w:semiHidden/>
    <w:qFormat/>
    <w:rsid w:val="00984e92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447aa"/>
    <w:pPr>
      <w:spacing w:beforeAutospacing="1" w:afterAutospacing="1"/>
    </w:pPr>
    <w:rPr/>
  </w:style>
  <w:style w:type="paragraph" w:styleId="HeaderandFooter" w:customStyle="1">
    <w:name w:val="Header and Footer"/>
    <w:basedOn w:val="Normal"/>
    <w:qFormat/>
    <w:rsid w:val="00bc2764"/>
    <w:pPr/>
    <w:rPr/>
  </w:style>
  <w:style w:type="paragraph" w:styleId="Header">
    <w:name w:val="Header"/>
    <w:basedOn w:val="Normal"/>
    <w:uiPriority w:val="99"/>
    <w:unhideWhenUsed/>
    <w:rsid w:val="00ed567b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ed567b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34"/>
    <w:qFormat/>
    <w:rsid w:val="003041e4"/>
    <w:pPr>
      <w:spacing w:before="0" w:after="0"/>
      <w:ind w:left="720" w:hanging="0"/>
      <w:contextualSpacing/>
    </w:pPr>
    <w:rPr/>
  </w:style>
  <w:style w:type="paragraph" w:styleId="HTMLPreformatted">
    <w:name w:val="HTML Preformatted"/>
    <w:basedOn w:val="Normal"/>
    <w:uiPriority w:val="99"/>
    <w:semiHidden/>
    <w:unhideWhenUsed/>
    <w:qFormat/>
    <w:rsid w:val="001a2fa4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en-GB" w:eastAsia="en-GB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a053e"/>
    <w:rPr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ecocom-bucharest@mfa.gr" TargetMode="External"/><Relationship Id="rId2" Type="http://schemas.openxmlformats.org/officeDocument/2006/relationships/hyperlink" Target="http://www.agora.mfa.gr/romania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ecocom-bucharest@mfa.gr" TargetMode="External"/><Relationship Id="rId2" Type="http://schemas.openxmlformats.org/officeDocument/2006/relationships/hyperlink" Target="http://www.agora.mfa.gr/romania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26036-9BBA-494B-B8E7-D9FD7523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Application>LibreOffice/6.4.7.2$Linux_X86_64 LibreOffice_project/40$Build-2</Application>
  <Pages>5</Pages>
  <Words>1708</Words>
  <Characters>10219</Characters>
  <CharactersWithSpaces>11559</CharactersWithSpaces>
  <Paragraphs>439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2021-11-04T13:00:00Z</dcterms:created>
  <dc:creator>dimitra.schina</dc:creator>
  <dc:description/>
  <dc:language>en-US</dc:language>
  <cp:lastModifiedBy/>
  <cp:lastPrinted>2022-11-22T14:55:27Z</cp:lastPrinted>
  <dcterms:modified xsi:type="dcterms:W3CDTF">2022-11-22T14:59:31Z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