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4140"/>
        <w:gridCol w:w="4055"/>
      </w:tblGrid>
      <w:tr w:rsidR="00790CB7" w:rsidRPr="009733C9" w14:paraId="75A17C8F" w14:textId="77777777" w:rsidTr="00FD300A">
        <w:trPr>
          <w:trHeight w:hRule="exact" w:val="630"/>
        </w:trPr>
        <w:tc>
          <w:tcPr>
            <w:tcW w:w="5310" w:type="dxa"/>
            <w:gridSpan w:val="2"/>
            <w:shd w:val="clear" w:color="auto" w:fill="auto"/>
          </w:tcPr>
          <w:p w14:paraId="0679D7D1" w14:textId="77777777" w:rsidR="00790CB7" w:rsidRPr="001863C5" w:rsidRDefault="006F0061" w:rsidP="009A797F">
            <w:pPr>
              <w:snapToGrid w:val="0"/>
              <w:spacing w:after="0"/>
              <w:ind w:right="-43"/>
              <w:jc w:val="center"/>
              <w:rPr>
                <w:rFonts w:ascii="Georgia" w:hAnsi="Georgia"/>
                <w:b/>
                <w:color w:val="1F3864"/>
                <w:lang w:val="en-US"/>
              </w:rPr>
            </w:pPr>
            <w:r>
              <w:rPr>
                <w:rFonts w:ascii="Georgia" w:hAnsi="Georgia"/>
                <w:noProof/>
                <w:color w:val="1F3864"/>
                <w:lang w:eastAsia="el-GR"/>
              </w:rPr>
              <w:drawing>
                <wp:anchor distT="0" distB="0" distL="114300" distR="114300" simplePos="0" relativeHeight="251657728" behindDoc="0" locked="0" layoutInCell="1" allowOverlap="1" wp14:anchorId="744898A6" wp14:editId="2014FD03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1270</wp:posOffset>
                  </wp:positionV>
                  <wp:extent cx="430530" cy="403860"/>
                  <wp:effectExtent l="1905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99" t="-739" r="-699" b="-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shd w:val="clear" w:color="auto" w:fill="auto"/>
          </w:tcPr>
          <w:p w14:paraId="0B592307" w14:textId="77777777" w:rsidR="00790CB7" w:rsidRPr="009733C9" w:rsidRDefault="00790CB7">
            <w:pPr>
              <w:snapToGrid w:val="0"/>
              <w:spacing w:after="0"/>
              <w:ind w:firstLine="601"/>
              <w:jc w:val="right"/>
              <w:rPr>
                <w:rFonts w:ascii="Georgia" w:hAnsi="Georgia"/>
              </w:rPr>
            </w:pPr>
          </w:p>
        </w:tc>
      </w:tr>
      <w:tr w:rsidR="00790CB7" w:rsidRPr="009733C9" w14:paraId="55F17833" w14:textId="77777777" w:rsidTr="00FD300A">
        <w:trPr>
          <w:trHeight w:val="697"/>
        </w:trPr>
        <w:tc>
          <w:tcPr>
            <w:tcW w:w="5310" w:type="dxa"/>
            <w:gridSpan w:val="2"/>
            <w:shd w:val="clear" w:color="auto" w:fill="auto"/>
          </w:tcPr>
          <w:p w14:paraId="4F3482EB" w14:textId="77777777" w:rsidR="003B7896" w:rsidRDefault="003B7896" w:rsidP="009A797F">
            <w:pPr>
              <w:spacing w:after="0"/>
              <w:ind w:right="-185"/>
              <w:jc w:val="center"/>
              <w:rPr>
                <w:rFonts w:ascii="Georgia" w:hAnsi="Georgia" w:cs="Georgia"/>
                <w:b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>ΕΛΛΗΝΙΚΗ ΔΗΜΟΚΡΑΤΙΑ</w:t>
            </w:r>
          </w:p>
          <w:p w14:paraId="2C8F4CB6" w14:textId="77777777" w:rsidR="003B7896" w:rsidRDefault="003B7896">
            <w:pPr>
              <w:spacing w:after="0"/>
              <w:jc w:val="center"/>
              <w:rPr>
                <w:rFonts w:ascii="Georgia" w:hAnsi="Georgia" w:cs="Georgia"/>
                <w:b/>
                <w:color w:val="2F5496"/>
              </w:rPr>
            </w:pPr>
          </w:p>
          <w:p w14:paraId="107EA5B5" w14:textId="77777777" w:rsidR="00790CB7" w:rsidRDefault="003B7896">
            <w:pPr>
              <w:spacing w:after="0"/>
              <w:jc w:val="center"/>
              <w:rPr>
                <w:rFonts w:ascii="Georgia" w:hAnsi="Georgia"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>ΠΡΕΣΒΕΙΑ ΤΗΣ ΕΛΛΑΔΟΣ ΣΤΗΝ ΠΡΕΤΟΡΙΑ</w:t>
            </w:r>
          </w:p>
          <w:p w14:paraId="65A7BE15" w14:textId="77777777" w:rsidR="003B7896" w:rsidRPr="00307A00" w:rsidRDefault="003B7896" w:rsidP="003B7896">
            <w:pPr>
              <w:spacing w:after="0"/>
              <w:jc w:val="center"/>
              <w:rPr>
                <w:rFonts w:ascii="Georgia" w:hAnsi="Georgia"/>
                <w:color w:val="2F5496"/>
              </w:rPr>
            </w:pPr>
            <w:r>
              <w:rPr>
                <w:rFonts w:ascii="Georgia" w:hAnsi="Georgia" w:cs="Georgia"/>
                <w:b/>
                <w:color w:val="2F5496"/>
              </w:rPr>
              <w:t xml:space="preserve">ΓΡΑΦΕΙΟ Ο.Ε.Υ. </w:t>
            </w:r>
            <w:r w:rsidR="00307A00">
              <w:rPr>
                <w:rFonts w:ascii="Georgia" w:hAnsi="Georgia" w:cs="Georgia"/>
                <w:b/>
                <w:color w:val="2F5496"/>
              </w:rPr>
              <w:t>ΓΙΟΧΑΝΝΕΣΜΠΟΥΡΓΚ</w:t>
            </w:r>
          </w:p>
        </w:tc>
        <w:tc>
          <w:tcPr>
            <w:tcW w:w="4055" w:type="dxa"/>
            <w:shd w:val="clear" w:color="auto" w:fill="auto"/>
          </w:tcPr>
          <w:p w14:paraId="6F3427B5" w14:textId="77777777" w:rsidR="00790CB7" w:rsidRPr="0043575D" w:rsidRDefault="0043575D">
            <w:pPr>
              <w:spacing w:after="0"/>
              <w:ind w:firstLine="601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>M</w:t>
            </w:r>
            <w:proofErr w:type="spellStart"/>
            <w:r>
              <w:rPr>
                <w:rFonts w:ascii="Georgia" w:hAnsi="Georgia"/>
              </w:rPr>
              <w:t>άϊος</w:t>
            </w:r>
            <w:proofErr w:type="spellEnd"/>
            <w:r>
              <w:rPr>
                <w:rFonts w:ascii="Georgia" w:hAnsi="Georgia"/>
              </w:rPr>
              <w:t xml:space="preserve"> 2023</w:t>
            </w:r>
          </w:p>
          <w:p w14:paraId="3EE4432A" w14:textId="77777777" w:rsidR="00790CB7" w:rsidRPr="009733C9" w:rsidRDefault="00790CB7">
            <w:pPr>
              <w:snapToGrid w:val="0"/>
              <w:spacing w:after="0"/>
              <w:ind w:firstLine="601"/>
              <w:jc w:val="right"/>
              <w:rPr>
                <w:rFonts w:ascii="Georgia" w:hAnsi="Georgia"/>
              </w:rPr>
            </w:pPr>
          </w:p>
        </w:tc>
      </w:tr>
      <w:tr w:rsidR="00790CB7" w:rsidRPr="009733C9" w14:paraId="75F2E58B" w14:textId="77777777" w:rsidTr="00FD300A">
        <w:trPr>
          <w:trHeight w:hRule="exact" w:val="144"/>
        </w:trPr>
        <w:tc>
          <w:tcPr>
            <w:tcW w:w="5310" w:type="dxa"/>
            <w:gridSpan w:val="2"/>
            <w:shd w:val="clear" w:color="auto" w:fill="auto"/>
          </w:tcPr>
          <w:p w14:paraId="2B9D237B" w14:textId="77777777" w:rsidR="00790CB7" w:rsidRPr="0036619B" w:rsidRDefault="00790CB7">
            <w:pPr>
              <w:snapToGrid w:val="0"/>
              <w:spacing w:after="0"/>
              <w:rPr>
                <w:rFonts w:ascii="Georgia" w:hAnsi="Georgia" w:cs="Georgia"/>
              </w:rPr>
            </w:pPr>
          </w:p>
        </w:tc>
        <w:tc>
          <w:tcPr>
            <w:tcW w:w="4055" w:type="dxa"/>
            <w:shd w:val="clear" w:color="auto" w:fill="auto"/>
          </w:tcPr>
          <w:p w14:paraId="4666EF30" w14:textId="77777777" w:rsidR="00790CB7" w:rsidRPr="009733C9" w:rsidRDefault="00790CB7">
            <w:pPr>
              <w:snapToGrid w:val="0"/>
              <w:spacing w:after="0"/>
              <w:ind w:firstLine="601"/>
              <w:rPr>
                <w:rFonts w:ascii="Georgia" w:hAnsi="Georgia" w:cs="Georgia"/>
                <w:lang w:val="fr-BE"/>
              </w:rPr>
            </w:pPr>
          </w:p>
        </w:tc>
      </w:tr>
      <w:tr w:rsidR="00790CB7" w:rsidRPr="009733C9" w14:paraId="2A054E88" w14:textId="77777777" w:rsidTr="00162BEF">
        <w:trPr>
          <w:trHeight w:hRule="exact" w:val="265"/>
        </w:trPr>
        <w:tc>
          <w:tcPr>
            <w:tcW w:w="1170" w:type="dxa"/>
            <w:shd w:val="clear" w:color="auto" w:fill="auto"/>
          </w:tcPr>
          <w:p w14:paraId="025CEEED" w14:textId="77777777" w:rsidR="00790CB7" w:rsidRPr="009733C9" w:rsidRDefault="00790CB7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8195" w:type="dxa"/>
            <w:gridSpan w:val="2"/>
            <w:shd w:val="clear" w:color="auto" w:fill="auto"/>
          </w:tcPr>
          <w:p w14:paraId="42469D17" w14:textId="77777777" w:rsidR="00790CB7" w:rsidRPr="009733C9" w:rsidRDefault="00790CB7">
            <w:pPr>
              <w:pStyle w:val="1"/>
              <w:snapToGrid w:val="0"/>
              <w:spacing w:before="0" w:after="0"/>
              <w:jc w:val="both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14:paraId="28A2735A" w14:textId="77777777" w:rsidR="003B7896" w:rsidRPr="009733C9" w:rsidRDefault="009224E5" w:rsidP="009224E5">
      <w:pPr>
        <w:spacing w:after="0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ΕΝΗΜΕΡΩΤΙΚΟ ΣΗΜΕΙΩΜΑ</w:t>
      </w:r>
    </w:p>
    <w:p w14:paraId="7B300328" w14:textId="77777777" w:rsidR="009224E5" w:rsidRDefault="009224E5" w:rsidP="009224E5">
      <w:pPr>
        <w:spacing w:after="0"/>
        <w:rPr>
          <w:rFonts w:ascii="Georgia" w:eastAsia="Times New Roman" w:hAnsi="Georgia" w:cs="Georgia"/>
          <w:b/>
          <w:bCs/>
        </w:rPr>
      </w:pPr>
    </w:p>
    <w:p w14:paraId="7BF60FF6" w14:textId="77777777" w:rsidR="00C6431A" w:rsidRPr="0043575D" w:rsidRDefault="0043575D" w:rsidP="00C6431A">
      <w:pPr>
        <w:spacing w:after="0"/>
        <w:jc w:val="center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0"/>
          <w:szCs w:val="20"/>
        </w:rPr>
        <w:t>Ο τομέας υδρογόνου στη Νότια Αφρική</w:t>
      </w:r>
    </w:p>
    <w:p w14:paraId="29CF4914" w14:textId="77777777" w:rsidR="00C6431A" w:rsidRDefault="00C6431A" w:rsidP="00C6431A">
      <w:pPr>
        <w:spacing w:after="0"/>
        <w:rPr>
          <w:rFonts w:ascii="Georgia" w:eastAsia="Georgia" w:hAnsi="Georgia" w:cs="Georgia"/>
          <w:sz w:val="21"/>
          <w:szCs w:val="21"/>
        </w:rPr>
      </w:pPr>
    </w:p>
    <w:p w14:paraId="10334FB9" w14:textId="2C3AB9E5" w:rsidR="00C6431A" w:rsidRPr="0069315F" w:rsidRDefault="00CD3D5B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  <w:lang w:val="en-US"/>
        </w:rPr>
        <w:t>To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International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Energy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Association</w:t>
      </w:r>
      <w:r w:rsidRPr="0069315F">
        <w:rPr>
          <w:rFonts w:ascii="Georgia" w:eastAsia="Georgia" w:hAnsi="Georgia" w:cs="Georgia"/>
        </w:rPr>
        <w:t xml:space="preserve"> / </w:t>
      </w:r>
      <w:r w:rsidRPr="0069315F">
        <w:rPr>
          <w:rFonts w:ascii="Georgia" w:eastAsia="Georgia" w:hAnsi="Georgia" w:cs="Georgia"/>
          <w:lang w:val="en-US"/>
        </w:rPr>
        <w:t>IEA</w:t>
      </w:r>
      <w:r w:rsidR="00E1330D">
        <w:rPr>
          <w:rFonts w:ascii="Georgia" w:eastAsia="Georgia" w:hAnsi="Georgia" w:cs="Georgia"/>
        </w:rPr>
        <w:t xml:space="preserve"> </w:t>
      </w:r>
      <w:r w:rsidR="0069315F" w:rsidRPr="0069315F">
        <w:rPr>
          <w:rFonts w:ascii="Georgia" w:eastAsia="Georgia" w:hAnsi="Georgia" w:cs="Georgia"/>
        </w:rPr>
        <w:t>τονίζει</w:t>
      </w:r>
      <w:r w:rsidRPr="0069315F">
        <w:rPr>
          <w:rFonts w:ascii="Georgia" w:eastAsia="Georgia" w:hAnsi="Georgia" w:cs="Georgia"/>
        </w:rPr>
        <w:t xml:space="preserve"> τις μεγάλες δυνατότητες της </w:t>
      </w:r>
      <w:r w:rsidRPr="0069315F">
        <w:rPr>
          <w:rFonts w:ascii="Georgia" w:eastAsia="Georgia" w:hAnsi="Georgia" w:cs="Georgia"/>
          <w:b/>
          <w:bCs/>
        </w:rPr>
        <w:t>Αφρικής</w:t>
      </w:r>
      <w:r w:rsidRPr="0069315F">
        <w:rPr>
          <w:rFonts w:ascii="Georgia" w:eastAsia="Georgia" w:hAnsi="Georgia" w:cs="Georgia"/>
        </w:rPr>
        <w:t xml:space="preserve"> για παραγωγή πράσινου υδρογόνου</w:t>
      </w:r>
      <w:r w:rsidR="008217B0">
        <w:rPr>
          <w:rFonts w:ascii="Georgia" w:eastAsia="Georgia" w:hAnsi="Georgia" w:cs="Georgia"/>
        </w:rPr>
        <w:t xml:space="preserve"> (</w:t>
      </w:r>
      <w:r w:rsidR="008217B0" w:rsidRPr="0069315F">
        <w:rPr>
          <w:rFonts w:ascii="Georgia" w:eastAsia="Georgia" w:hAnsi="Georgia" w:cs="Georgia"/>
        </w:rPr>
        <w:t xml:space="preserve">10 </w:t>
      </w:r>
      <w:r w:rsidR="008217B0">
        <w:rPr>
          <w:rFonts w:ascii="Georgia" w:eastAsia="Georgia" w:hAnsi="Georgia" w:cs="Georgia"/>
        </w:rPr>
        <w:t xml:space="preserve">τρέχοντα </w:t>
      </w:r>
      <w:r w:rsidR="008217B0" w:rsidRPr="0069315F">
        <w:rPr>
          <w:rFonts w:ascii="Georgia" w:eastAsia="Georgia" w:hAnsi="Georgia" w:cs="Georgia"/>
          <w:lang w:val="en-US"/>
        </w:rPr>
        <w:t>projects</w:t>
      </w:r>
      <w:r w:rsidR="008217B0" w:rsidRPr="0069315F">
        <w:rPr>
          <w:rFonts w:ascii="Georgia" w:eastAsia="Georgia" w:hAnsi="Georgia" w:cs="Georgia"/>
        </w:rPr>
        <w:t xml:space="preserve"> </w:t>
      </w:r>
      <w:r w:rsidR="008217B0">
        <w:rPr>
          <w:rFonts w:ascii="Georgia" w:eastAsia="Georgia" w:hAnsi="Georgia" w:cs="Georgia"/>
        </w:rPr>
        <w:t xml:space="preserve">σε </w:t>
      </w:r>
      <w:r w:rsidR="008217B0" w:rsidRPr="0069315F">
        <w:rPr>
          <w:rFonts w:ascii="Georgia" w:eastAsia="Georgia" w:hAnsi="Georgia" w:cs="Georgia"/>
        </w:rPr>
        <w:t>Νότια Αφρική, Αίγυπτο, Ναμίμπια, Μαυριτανία, Νιγηρία</w:t>
      </w:r>
      <w:r w:rsidR="008217B0">
        <w:rPr>
          <w:rFonts w:ascii="Georgia" w:eastAsia="Georgia" w:hAnsi="Georgia" w:cs="Georgia"/>
        </w:rPr>
        <w:t xml:space="preserve">, </w:t>
      </w:r>
      <w:r w:rsidR="008217B0" w:rsidRPr="0069315F">
        <w:rPr>
          <w:rFonts w:ascii="Georgia" w:eastAsia="Georgia" w:hAnsi="Georgia" w:cs="Georgia"/>
        </w:rPr>
        <w:t>Μαρόκο)</w:t>
      </w:r>
      <w:r w:rsidRPr="0069315F">
        <w:rPr>
          <w:rFonts w:ascii="Georgia" w:eastAsia="Georgia" w:hAnsi="Georgia" w:cs="Georgia"/>
        </w:rPr>
        <w:t xml:space="preserve">, λαμβάνοντας υπόψιν την τάση μείωσης του κόστους παραγωγής </w:t>
      </w:r>
      <w:r w:rsidR="0069315F" w:rsidRPr="0069315F">
        <w:rPr>
          <w:rFonts w:ascii="Georgia" w:eastAsia="Georgia" w:hAnsi="Georgia" w:cs="Georgia"/>
        </w:rPr>
        <w:t>(</w:t>
      </w:r>
      <w:r w:rsidRPr="0069315F">
        <w:rPr>
          <w:rFonts w:ascii="Georgia" w:eastAsia="Georgia" w:hAnsi="Georgia" w:cs="Georgia"/>
        </w:rPr>
        <w:t>όσο η τεχνολογία θα εξελίσσεται</w:t>
      </w:r>
      <w:r w:rsidR="0069315F" w:rsidRPr="0069315F">
        <w:rPr>
          <w:rFonts w:ascii="Georgia" w:eastAsia="Georgia" w:hAnsi="Georgia" w:cs="Georgia"/>
        </w:rPr>
        <w:t>),</w:t>
      </w:r>
      <w:r w:rsidRPr="0069315F">
        <w:rPr>
          <w:rFonts w:ascii="Georgia" w:eastAsia="Georgia" w:hAnsi="Georgia" w:cs="Georgia"/>
        </w:rPr>
        <w:t xml:space="preserve"> με ορίζοντα επίτευξη</w:t>
      </w:r>
      <w:r w:rsidR="008217B0">
        <w:rPr>
          <w:rFonts w:ascii="Georgia" w:eastAsia="Georgia" w:hAnsi="Georgia" w:cs="Georgia"/>
        </w:rPr>
        <w:t>ς</w:t>
      </w:r>
      <w:r w:rsidRPr="0069315F">
        <w:rPr>
          <w:rFonts w:ascii="Georgia" w:eastAsia="Georgia" w:hAnsi="Georgia" w:cs="Georgia"/>
        </w:rPr>
        <w:t xml:space="preserve"> ανταγωνιστικής τιμ</w:t>
      </w:r>
      <w:r w:rsidR="00632757">
        <w:rPr>
          <w:rFonts w:ascii="Georgia" w:eastAsia="Georgia" w:hAnsi="Georgia" w:cs="Georgia"/>
        </w:rPr>
        <w:t>ής πώλησ</w:t>
      </w:r>
      <w:r w:rsidR="008217B0">
        <w:rPr>
          <w:rFonts w:ascii="Georgia" w:eastAsia="Georgia" w:hAnsi="Georgia" w:cs="Georgia"/>
        </w:rPr>
        <w:t>ή</w:t>
      </w:r>
      <w:r w:rsidR="00632757">
        <w:rPr>
          <w:rFonts w:ascii="Georgia" w:eastAsia="Georgia" w:hAnsi="Georgia" w:cs="Georgia"/>
        </w:rPr>
        <w:t>ς</w:t>
      </w:r>
      <w:r w:rsidR="008217B0">
        <w:rPr>
          <w:rFonts w:ascii="Georgia" w:eastAsia="Georgia" w:hAnsi="Georgia" w:cs="Georgia"/>
        </w:rPr>
        <w:t xml:space="preserve"> του</w:t>
      </w:r>
      <w:r w:rsidR="00632757">
        <w:rPr>
          <w:rFonts w:ascii="Georgia" w:eastAsia="Georgia" w:hAnsi="Georgia" w:cs="Georgia"/>
        </w:rPr>
        <w:t xml:space="preserve"> στην Ευρώπη</w:t>
      </w:r>
      <w:r w:rsidR="008217B0">
        <w:rPr>
          <w:rFonts w:ascii="Georgia" w:eastAsia="Georgia" w:hAnsi="Georgia" w:cs="Georgia"/>
        </w:rPr>
        <w:t>,</w:t>
      </w:r>
      <w:r w:rsidR="00632757">
        <w:rPr>
          <w:rFonts w:ascii="Georgia" w:eastAsia="Georgia" w:hAnsi="Georgia" w:cs="Georgia"/>
        </w:rPr>
        <w:t xml:space="preserve"> το 2030</w:t>
      </w:r>
      <w:r w:rsidR="008217B0">
        <w:rPr>
          <w:rFonts w:ascii="Georgia" w:eastAsia="Georgia" w:hAnsi="Georgia" w:cs="Georgia"/>
        </w:rPr>
        <w:t>.</w:t>
      </w:r>
    </w:p>
    <w:p w14:paraId="1B861C50" w14:textId="77777777" w:rsidR="002E629E" w:rsidRPr="0069315F" w:rsidRDefault="002E629E" w:rsidP="00C6431A">
      <w:pPr>
        <w:spacing w:after="0"/>
        <w:rPr>
          <w:rFonts w:ascii="Georgia" w:eastAsia="Georgia" w:hAnsi="Georgia" w:cs="Georgia"/>
        </w:rPr>
      </w:pPr>
    </w:p>
    <w:p w14:paraId="02F8F412" w14:textId="63FA4175" w:rsidR="0069315F" w:rsidRPr="0069315F" w:rsidRDefault="0069315F" w:rsidP="0069315F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  <w:lang w:val="en-US"/>
        </w:rPr>
        <w:t>H</w:t>
      </w:r>
      <w:r w:rsidRPr="0069315F">
        <w:rPr>
          <w:rFonts w:ascii="Georgia" w:eastAsia="Georgia" w:hAnsi="Georgia" w:cs="Georgia"/>
        </w:rPr>
        <w:t xml:space="preserve"> </w:t>
      </w:r>
      <w:r w:rsidRPr="008217B0">
        <w:rPr>
          <w:rFonts w:ascii="Georgia" w:eastAsia="Georgia" w:hAnsi="Georgia" w:cs="Georgia"/>
          <w:b/>
          <w:bCs/>
        </w:rPr>
        <w:t>Νότια Αφρική</w:t>
      </w:r>
      <w:r w:rsidRPr="0069315F">
        <w:rPr>
          <w:rFonts w:ascii="Georgia" w:eastAsia="Georgia" w:hAnsi="Georgia" w:cs="Georgia"/>
        </w:rPr>
        <w:t xml:space="preserve"> αποτελεί ιδρυτικό μέλος του </w:t>
      </w:r>
      <w:r w:rsidRPr="0069315F">
        <w:rPr>
          <w:rFonts w:ascii="Georgia" w:eastAsia="Georgia" w:hAnsi="Georgia" w:cs="Georgia"/>
          <w:lang w:val="en-US"/>
        </w:rPr>
        <w:t>Africa</w:t>
      </w:r>
      <w:r w:rsidR="00632757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Green</w:t>
      </w:r>
      <w:r w:rsidR="00632757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Hydrogen</w:t>
      </w:r>
      <w:r w:rsidR="00632757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Alliance</w:t>
      </w:r>
      <w:r w:rsidRPr="0069315F">
        <w:rPr>
          <w:rFonts w:ascii="Georgia" w:eastAsia="Georgia" w:hAnsi="Georgia" w:cs="Georgia"/>
        </w:rPr>
        <w:t xml:space="preserve"> (</w:t>
      </w:r>
      <w:r w:rsidRPr="0069315F">
        <w:rPr>
          <w:rFonts w:ascii="Georgia" w:eastAsia="Georgia" w:hAnsi="Georgia" w:cs="Georgia"/>
          <w:lang w:val="en-US"/>
        </w:rPr>
        <w:t>AGHA</w:t>
      </w:r>
      <w:r w:rsidRPr="0069315F">
        <w:rPr>
          <w:rFonts w:ascii="Georgia" w:eastAsia="Georgia" w:hAnsi="Georgia" w:cs="Georgia"/>
        </w:rPr>
        <w:t>, συμμετέχουν επίσης Αίγυπτος, Κένυα, Μαυριτανία, Μαρόκο</w:t>
      </w:r>
      <w:r w:rsidR="00632757">
        <w:rPr>
          <w:rFonts w:ascii="Georgia" w:eastAsia="Georgia" w:hAnsi="Georgia" w:cs="Georgia"/>
        </w:rPr>
        <w:t xml:space="preserve">, </w:t>
      </w:r>
      <w:r w:rsidRPr="0069315F">
        <w:rPr>
          <w:rFonts w:ascii="Georgia" w:eastAsia="Georgia" w:hAnsi="Georgia" w:cs="Georgia"/>
        </w:rPr>
        <w:t xml:space="preserve">Ναμίμπια), </w:t>
      </w:r>
      <w:r w:rsidR="00632757">
        <w:rPr>
          <w:rFonts w:ascii="Georgia" w:eastAsia="Georgia" w:hAnsi="Georgia" w:cs="Georgia"/>
        </w:rPr>
        <w:t xml:space="preserve">για </w:t>
      </w:r>
      <w:r w:rsidRPr="0069315F">
        <w:rPr>
          <w:rFonts w:ascii="Georgia" w:eastAsia="Georgia" w:hAnsi="Georgia" w:cs="Georgia"/>
        </w:rPr>
        <w:t>την ενίσχυση της συνεργασί</w:t>
      </w:r>
      <w:r w:rsidR="00632757">
        <w:rPr>
          <w:rFonts w:ascii="Georgia" w:eastAsia="Georgia" w:hAnsi="Georgia" w:cs="Georgia"/>
        </w:rPr>
        <w:t>ας μεταξύ των αφρικανικών χωρών, ώστε ο τομέας μ</w:t>
      </w:r>
      <w:r w:rsidRPr="0069315F">
        <w:rPr>
          <w:rFonts w:ascii="Georgia" w:eastAsia="Georgia" w:hAnsi="Georgia" w:cs="Georgia"/>
        </w:rPr>
        <w:t>έχρι το 2050, να συμβάλλει κατά 12% στην αύξηση του ΑΕΠ (έναντι του σημερινού)</w:t>
      </w:r>
      <w:r w:rsidR="00E1330D">
        <w:rPr>
          <w:rFonts w:ascii="Georgia" w:eastAsia="Georgia" w:hAnsi="Georgia" w:cs="Georgia"/>
        </w:rPr>
        <w:t>,</w:t>
      </w:r>
      <w:r w:rsidR="00632757">
        <w:rPr>
          <w:rFonts w:ascii="Georgia" w:eastAsia="Georgia" w:hAnsi="Georgia" w:cs="Georgia"/>
        </w:rPr>
        <w:t xml:space="preserve"> καλύπτοντας</w:t>
      </w:r>
      <w:r w:rsidRPr="0069315F">
        <w:rPr>
          <w:rFonts w:ascii="Georgia" w:eastAsia="Georgia" w:hAnsi="Georgia" w:cs="Georgia"/>
        </w:rPr>
        <w:t xml:space="preserve"> άνω του 20% της παγκόσμιας ζήτησης.  </w:t>
      </w:r>
    </w:p>
    <w:p w14:paraId="23B80333" w14:textId="77777777" w:rsidR="0069315F" w:rsidRPr="0069315F" w:rsidRDefault="0069315F" w:rsidP="0069315F">
      <w:pPr>
        <w:spacing w:after="0"/>
        <w:rPr>
          <w:rFonts w:ascii="Georgia" w:eastAsia="Georgia" w:hAnsi="Georgia" w:cs="Georgia"/>
        </w:rPr>
      </w:pPr>
    </w:p>
    <w:p w14:paraId="655F78E5" w14:textId="12AE1959" w:rsidR="002E629E" w:rsidRPr="0069315F" w:rsidRDefault="002E629E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  <w:lang w:val="en-US"/>
        </w:rPr>
        <w:t>O</w:t>
      </w:r>
      <w:r w:rsidRPr="0069315F">
        <w:rPr>
          <w:rFonts w:ascii="Georgia" w:eastAsia="Georgia" w:hAnsi="Georgia" w:cs="Georgia"/>
        </w:rPr>
        <w:t xml:space="preserve"> οργανισμός </w:t>
      </w:r>
      <w:r w:rsidRPr="0069315F">
        <w:rPr>
          <w:rFonts w:ascii="Georgia" w:eastAsia="Georgia" w:hAnsi="Georgia" w:cs="Georgia"/>
          <w:lang w:val="en-US"/>
        </w:rPr>
        <w:t>P</w:t>
      </w:r>
      <w:r w:rsidRPr="0069315F">
        <w:rPr>
          <w:rFonts w:ascii="Georgia" w:eastAsia="Georgia" w:hAnsi="Georgia" w:cs="Georgia"/>
        </w:rPr>
        <w:t>4</w:t>
      </w:r>
      <w:r w:rsidRPr="0069315F">
        <w:rPr>
          <w:rFonts w:ascii="Georgia" w:eastAsia="Georgia" w:hAnsi="Georgia" w:cs="Georgia"/>
          <w:lang w:val="en-US"/>
        </w:rPr>
        <w:t>G</w:t>
      </w:r>
      <w:r w:rsidRPr="0069315F">
        <w:rPr>
          <w:rStyle w:val="ac"/>
          <w:rFonts w:ascii="Georgia" w:eastAsia="Georgia" w:hAnsi="Georgia" w:cs="Georgia"/>
          <w:lang w:val="en-US"/>
        </w:rPr>
        <w:footnoteReference w:id="1"/>
      </w:r>
      <w:r w:rsidRPr="0069315F">
        <w:rPr>
          <w:rFonts w:ascii="Georgia" w:eastAsia="Georgia" w:hAnsi="Georgia" w:cs="Georgia"/>
        </w:rPr>
        <w:t xml:space="preserve"> - </w:t>
      </w:r>
      <w:r w:rsidRPr="0069315F">
        <w:rPr>
          <w:rFonts w:ascii="Georgia" w:eastAsia="Georgia" w:hAnsi="Georgia" w:cs="Georgia"/>
          <w:lang w:val="en-US"/>
        </w:rPr>
        <w:t>Getting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to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Zero</w:t>
      </w:r>
      <w:r w:rsidR="00E1330D">
        <w:rPr>
          <w:rFonts w:ascii="Georgia" w:eastAsia="Georgia" w:hAnsi="Georgia" w:cs="Georgia"/>
        </w:rPr>
        <w:t xml:space="preserve"> </w:t>
      </w:r>
      <w:r w:rsidR="0069315F" w:rsidRPr="0069315F">
        <w:rPr>
          <w:rFonts w:ascii="Georgia" w:eastAsia="Georgia" w:hAnsi="Georgia" w:cs="Georgia"/>
        </w:rPr>
        <w:t xml:space="preserve">θεωρεί ότι </w:t>
      </w:r>
      <w:r w:rsidRPr="008217B0">
        <w:rPr>
          <w:rFonts w:ascii="Georgia" w:eastAsia="Georgia" w:hAnsi="Georgia" w:cs="Georgia"/>
        </w:rPr>
        <w:t>η Ν</w:t>
      </w:r>
      <w:r w:rsidR="0069315F" w:rsidRPr="008217B0">
        <w:rPr>
          <w:rFonts w:ascii="Georgia" w:eastAsia="Georgia" w:hAnsi="Georgia" w:cs="Georgia"/>
        </w:rPr>
        <w:t>ότι</w:t>
      </w:r>
      <w:r w:rsidRPr="008217B0">
        <w:rPr>
          <w:rFonts w:ascii="Georgia" w:eastAsia="Georgia" w:hAnsi="Georgia" w:cs="Georgia"/>
        </w:rPr>
        <w:t>α Αφρική</w:t>
      </w:r>
      <w:r w:rsidRPr="0069315F">
        <w:rPr>
          <w:rFonts w:ascii="Georgia" w:eastAsia="Georgia" w:hAnsi="Georgia" w:cs="Georgia"/>
        </w:rPr>
        <w:t xml:space="preserve"> (μαζί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</w:rPr>
        <w:t>με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</w:rPr>
        <w:t xml:space="preserve">το Μεξικό και την Ινδονησία) </w:t>
      </w:r>
      <w:r w:rsidR="0069315F" w:rsidRPr="0069315F">
        <w:rPr>
          <w:rFonts w:ascii="Georgia" w:eastAsia="Georgia" w:hAnsi="Georgia" w:cs="Georgia"/>
        </w:rPr>
        <w:t xml:space="preserve">είναι </w:t>
      </w:r>
      <w:r w:rsidRPr="0069315F">
        <w:rPr>
          <w:rFonts w:ascii="Georgia" w:eastAsia="Georgia" w:hAnsi="Georgia" w:cs="Georgia"/>
        </w:rPr>
        <w:t>κατάλληλο</w:t>
      </w:r>
      <w:r w:rsidR="0069315F" w:rsidRPr="0069315F">
        <w:rPr>
          <w:rFonts w:ascii="Georgia" w:eastAsia="Georgia" w:hAnsi="Georgia" w:cs="Georgia"/>
        </w:rPr>
        <w:t xml:space="preserve">ι </w:t>
      </w:r>
      <w:r w:rsidRPr="0069315F">
        <w:rPr>
          <w:rFonts w:ascii="Georgia" w:eastAsia="Georgia" w:hAnsi="Georgia" w:cs="Georgia"/>
        </w:rPr>
        <w:t>τόπο</w:t>
      </w:r>
      <w:r w:rsidR="0069315F" w:rsidRPr="0069315F">
        <w:rPr>
          <w:rFonts w:ascii="Georgia" w:eastAsia="Georgia" w:hAnsi="Georgia" w:cs="Georgia"/>
        </w:rPr>
        <w:t xml:space="preserve">ι </w:t>
      </w:r>
      <w:r w:rsidRPr="0069315F">
        <w:rPr>
          <w:rFonts w:ascii="Georgia" w:eastAsia="Georgia" w:hAnsi="Georgia" w:cs="Georgia"/>
        </w:rPr>
        <w:t>δημιουργία</w:t>
      </w:r>
      <w:r w:rsidR="008217B0">
        <w:rPr>
          <w:rFonts w:ascii="Georgia" w:eastAsia="Georgia" w:hAnsi="Georgia" w:cs="Georgia"/>
        </w:rPr>
        <w:t>ς</w:t>
      </w:r>
      <w:r w:rsidRPr="0069315F">
        <w:rPr>
          <w:rFonts w:ascii="Georgia" w:eastAsia="Georgia" w:hAnsi="Georgia" w:cs="Georgia"/>
        </w:rPr>
        <w:t xml:space="preserve"> περιφερειακών </w:t>
      </w:r>
      <w:r w:rsidRPr="0069315F">
        <w:rPr>
          <w:rFonts w:ascii="Georgia" w:eastAsia="Georgia" w:hAnsi="Georgia" w:cs="Georgia"/>
          <w:lang w:val="en-US"/>
        </w:rPr>
        <w:t>hubs</w:t>
      </w:r>
      <w:r w:rsidRPr="0069315F">
        <w:rPr>
          <w:rFonts w:ascii="Georgia" w:eastAsia="Georgia" w:hAnsi="Georgia" w:cs="Georgia"/>
        </w:rPr>
        <w:t xml:space="preserve"> διεθνούς εμπορίου πράσινων καυσίμων (ιδιαίτερα για τη ναυτιλία) και λοιπών σχετικών προϊόντων.</w:t>
      </w:r>
    </w:p>
    <w:p w14:paraId="1AADD0F8" w14:textId="77777777" w:rsidR="00C6431A" w:rsidRPr="0069315F" w:rsidRDefault="00C6431A" w:rsidP="00C6431A">
      <w:pPr>
        <w:spacing w:after="0"/>
        <w:rPr>
          <w:rFonts w:ascii="Georgia" w:eastAsia="Georgia" w:hAnsi="Georgia" w:cs="Georgia"/>
        </w:rPr>
      </w:pPr>
    </w:p>
    <w:p w14:paraId="19368387" w14:textId="35221A96" w:rsidR="00C6431A" w:rsidRPr="0069315F" w:rsidRDefault="00C6431A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 xml:space="preserve">Η </w:t>
      </w:r>
      <w:r w:rsidR="0069315F" w:rsidRPr="0069315F">
        <w:rPr>
          <w:rFonts w:ascii="Georgia" w:eastAsia="Georgia" w:hAnsi="Georgia" w:cs="Georgia"/>
        </w:rPr>
        <w:t>χώρα</w:t>
      </w:r>
      <w:r w:rsidRPr="0069315F">
        <w:rPr>
          <w:rFonts w:ascii="Georgia" w:eastAsia="Georgia" w:hAnsi="Georgia" w:cs="Georgia"/>
        </w:rPr>
        <w:t xml:space="preserve"> από το 2007</w:t>
      </w:r>
      <w:r w:rsidR="000C6B5B" w:rsidRPr="0069315F">
        <w:rPr>
          <w:rStyle w:val="ac"/>
          <w:rFonts w:ascii="Georgia" w:eastAsia="Georgia" w:hAnsi="Georgia" w:cs="Georgia"/>
        </w:rPr>
        <w:footnoteReference w:id="2"/>
      </w:r>
      <w:r w:rsidRPr="0069315F">
        <w:rPr>
          <w:rFonts w:ascii="Georgia" w:eastAsia="Georgia" w:hAnsi="Georgia" w:cs="Georgia"/>
        </w:rPr>
        <w:t xml:space="preserve"> διερευνά τις δυνατότητές της για την ανάπτυξη του τομέα, έχοντας ως βασικά πλεονεκτήματα</w:t>
      </w:r>
      <w:r w:rsidR="008217B0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b/>
          <w:bCs/>
        </w:rPr>
        <w:t xml:space="preserve">: </w:t>
      </w:r>
      <w:proofErr w:type="spellStart"/>
      <w:r w:rsidRPr="0069315F">
        <w:rPr>
          <w:rFonts w:ascii="Georgia" w:eastAsia="Georgia" w:hAnsi="Georgia" w:cs="Georgia"/>
          <w:b/>
          <w:bCs/>
          <w:lang w:val="en-US"/>
        </w:rPr>
        <w:t>i</w:t>
      </w:r>
      <w:proofErr w:type="spellEnd"/>
      <w:r w:rsidRPr="0069315F">
        <w:rPr>
          <w:rFonts w:ascii="Georgia" w:eastAsia="Georgia" w:hAnsi="Georgia" w:cs="Georgia"/>
          <w:b/>
          <w:bCs/>
        </w:rPr>
        <w:t>.</w:t>
      </w:r>
      <w:r w:rsidRPr="0069315F">
        <w:rPr>
          <w:rFonts w:ascii="Georgia" w:eastAsia="Georgia" w:hAnsi="Georgia" w:cs="Georgia"/>
        </w:rPr>
        <w:t xml:space="preserve"> το υψηλό δυναμικό παραγωγής ανανεώσιμων πηγών ενέργειας /ΑΠΕ (κυρίως ηλιακή</w:t>
      </w:r>
      <w:r w:rsidR="00E1330D">
        <w:rPr>
          <w:rFonts w:ascii="Georgia" w:eastAsia="Georgia" w:hAnsi="Georgia" w:cs="Georgia"/>
        </w:rPr>
        <w:t xml:space="preserve">, </w:t>
      </w:r>
      <w:r w:rsidRPr="0069315F">
        <w:rPr>
          <w:rFonts w:ascii="Georgia" w:eastAsia="Georgia" w:hAnsi="Georgia" w:cs="Georgia"/>
        </w:rPr>
        <w:t xml:space="preserve">αιολική), </w:t>
      </w:r>
      <w:r w:rsidRPr="0069315F">
        <w:rPr>
          <w:rFonts w:ascii="Georgia" w:eastAsia="Georgia" w:hAnsi="Georgia" w:cs="Georgia"/>
          <w:b/>
          <w:bCs/>
          <w:lang w:val="en-US"/>
        </w:rPr>
        <w:t>ii</w:t>
      </w:r>
      <w:r w:rsidRPr="0069315F">
        <w:rPr>
          <w:rFonts w:ascii="Georgia" w:eastAsia="Georgia" w:hAnsi="Georgia" w:cs="Georgia"/>
        </w:rPr>
        <w:t xml:space="preserve">. τα μεγαλύτερα αποθέματα </w:t>
      </w:r>
      <w:r w:rsidR="00A96AE4" w:rsidRPr="0069315F">
        <w:rPr>
          <w:rFonts w:ascii="Georgia" w:eastAsia="Georgia" w:hAnsi="Georgia" w:cs="Georgia"/>
          <w:lang w:val="en-US"/>
        </w:rPr>
        <w:t>PGM</w:t>
      </w:r>
      <w:r w:rsidR="00A96AE4" w:rsidRPr="0069315F">
        <w:rPr>
          <w:rStyle w:val="ac"/>
          <w:rFonts w:ascii="Georgia" w:eastAsia="Georgia" w:hAnsi="Georgia" w:cs="Georgia"/>
          <w:lang w:val="en-US"/>
        </w:rPr>
        <w:footnoteReference w:id="3"/>
      </w:r>
      <w:r w:rsidR="008217B0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</w:rPr>
        <w:t>παγκοσμίως</w:t>
      </w:r>
      <w:r w:rsidR="0069315F" w:rsidRPr="0069315F">
        <w:rPr>
          <w:rFonts w:ascii="Georgia" w:eastAsia="Georgia" w:hAnsi="Georgia" w:cs="Georgia"/>
        </w:rPr>
        <w:t xml:space="preserve"> (βλ. </w:t>
      </w:r>
      <w:r w:rsidRPr="0069315F">
        <w:rPr>
          <w:rFonts w:ascii="Georgia" w:eastAsia="Georgia" w:hAnsi="Georgia" w:cs="Georgia"/>
        </w:rPr>
        <w:t>πλατίνα</w:t>
      </w:r>
      <w:r w:rsidR="0069315F" w:rsidRPr="0069315F">
        <w:rPr>
          <w:rFonts w:ascii="Georgia" w:eastAsia="Georgia" w:hAnsi="Georgia" w:cs="Georgia"/>
        </w:rPr>
        <w:t>)</w:t>
      </w:r>
      <w:r w:rsidRPr="0069315F">
        <w:rPr>
          <w:rFonts w:ascii="Georgia" w:eastAsia="Georgia" w:hAnsi="Georgia" w:cs="Georgia"/>
        </w:rPr>
        <w:t xml:space="preserve">, αναγκαία για την </w:t>
      </w:r>
      <w:r w:rsidR="004E68E5" w:rsidRPr="0069315F">
        <w:rPr>
          <w:rFonts w:ascii="Georgia" w:eastAsia="Georgia" w:hAnsi="Georgia" w:cs="Georgia"/>
        </w:rPr>
        <w:t xml:space="preserve">ανάπτυξη τεχνολογιών πράσινου υδρογόνου πχ. </w:t>
      </w:r>
      <w:r w:rsidRPr="0069315F">
        <w:rPr>
          <w:rFonts w:ascii="Georgia" w:eastAsia="Georgia" w:hAnsi="Georgia" w:cs="Georgia"/>
        </w:rPr>
        <w:t>παραγωγή κυψελών καυσίμου υδρογόνου</w:t>
      </w:r>
      <w:r w:rsidR="004E68E5" w:rsidRPr="0069315F">
        <w:rPr>
          <w:rFonts w:ascii="Georgia" w:eastAsia="Georgia" w:hAnsi="Georgia" w:cs="Georgia"/>
        </w:rPr>
        <w:t xml:space="preserve">, </w:t>
      </w:r>
      <w:r w:rsidRPr="0069315F">
        <w:rPr>
          <w:rFonts w:ascii="Georgia" w:eastAsia="Georgia" w:hAnsi="Georgia" w:cs="Georgia"/>
        </w:rPr>
        <w:t>μεμβρανών ηλεκτρόλυσης</w:t>
      </w:r>
      <w:r w:rsidR="004E68E5" w:rsidRPr="0069315F">
        <w:rPr>
          <w:rFonts w:ascii="Georgia" w:eastAsia="Georgia" w:hAnsi="Georgia" w:cs="Georgia"/>
        </w:rPr>
        <w:t xml:space="preserve"> κλπ.</w:t>
      </w:r>
      <w:r w:rsidRPr="0069315F">
        <w:rPr>
          <w:rFonts w:ascii="Georgia" w:eastAsia="Georgia" w:hAnsi="Georgia" w:cs="Georgia"/>
        </w:rPr>
        <w:t>,</w:t>
      </w:r>
      <w:r w:rsidR="006A1A13" w:rsidRPr="0069315F">
        <w:rPr>
          <w:rFonts w:ascii="Georgia" w:eastAsia="Georgia" w:hAnsi="Georgia" w:cs="Georgia"/>
        </w:rPr>
        <w:t xml:space="preserve"> τα οποία</w:t>
      </w:r>
      <w:r w:rsidR="004E68E5" w:rsidRPr="0069315F">
        <w:rPr>
          <w:rFonts w:ascii="Georgia" w:eastAsia="Georgia" w:hAnsi="Georgia" w:cs="Georgia"/>
        </w:rPr>
        <w:t>, βέβαια,</w:t>
      </w:r>
      <w:r w:rsidR="006A1A13" w:rsidRPr="0069315F">
        <w:rPr>
          <w:rFonts w:ascii="Georgia" w:eastAsia="Georgia" w:hAnsi="Georgia" w:cs="Georgia"/>
        </w:rPr>
        <w:t xml:space="preserve"> μέχρι στιγμής</w:t>
      </w:r>
      <w:r w:rsidR="0069315F" w:rsidRPr="0069315F">
        <w:rPr>
          <w:rFonts w:ascii="Georgia" w:eastAsia="Georgia" w:hAnsi="Georgia" w:cs="Georgia"/>
        </w:rPr>
        <w:t>,</w:t>
      </w:r>
      <w:r w:rsidR="006A1A13" w:rsidRPr="0069315F">
        <w:rPr>
          <w:rFonts w:ascii="Georgia" w:eastAsia="Georgia" w:hAnsi="Georgia" w:cs="Georgia"/>
        </w:rPr>
        <w:t xml:space="preserve"> εξάγονται </w:t>
      </w:r>
      <w:r w:rsidR="004E68E5" w:rsidRPr="0069315F">
        <w:rPr>
          <w:rFonts w:ascii="Georgia" w:eastAsia="Georgia" w:hAnsi="Georgia" w:cs="Georgia"/>
        </w:rPr>
        <w:t xml:space="preserve">κυρίως </w:t>
      </w:r>
      <w:r w:rsidR="006A1A13" w:rsidRPr="0069315F">
        <w:rPr>
          <w:rFonts w:ascii="Georgia" w:eastAsia="Georgia" w:hAnsi="Georgia" w:cs="Georgia"/>
        </w:rPr>
        <w:t>ακατέργαστα</w:t>
      </w:r>
      <w:r w:rsidR="004E68E5" w:rsidRPr="0069315F">
        <w:rPr>
          <w:rFonts w:ascii="Georgia" w:eastAsia="Georgia" w:hAnsi="Georgia" w:cs="Georgia"/>
        </w:rPr>
        <w:t>,</w:t>
      </w:r>
      <w:r w:rsidR="0069315F" w:rsidRPr="0069315F">
        <w:rPr>
          <w:rFonts w:ascii="Georgia" w:eastAsia="Georgia" w:hAnsi="Georgia" w:cs="Georgia"/>
        </w:rPr>
        <w:t xml:space="preserve"> με </w:t>
      </w:r>
      <w:r w:rsidR="004E68E5" w:rsidRPr="0069315F">
        <w:rPr>
          <w:rFonts w:ascii="Georgia" w:eastAsia="Georgia" w:hAnsi="Georgia" w:cs="Georgia"/>
        </w:rPr>
        <w:t>χ</w:t>
      </w:r>
      <w:r w:rsidR="006A1A13" w:rsidRPr="0069315F">
        <w:rPr>
          <w:rFonts w:ascii="Georgia" w:eastAsia="Georgia" w:hAnsi="Georgia" w:cs="Georgia"/>
        </w:rPr>
        <w:t xml:space="preserve">αμηλή προστιθέμενη αξία </w:t>
      </w:r>
      <w:r w:rsidR="0069315F" w:rsidRPr="0069315F">
        <w:rPr>
          <w:rFonts w:ascii="Georgia" w:eastAsia="Georgia" w:hAnsi="Georgia" w:cs="Georgia"/>
        </w:rPr>
        <w:t xml:space="preserve">για </w:t>
      </w:r>
      <w:r w:rsidR="006A1A13" w:rsidRPr="0069315F">
        <w:rPr>
          <w:rFonts w:ascii="Georgia" w:eastAsia="Georgia" w:hAnsi="Georgia" w:cs="Georgia"/>
        </w:rPr>
        <w:t>την οικονομία</w:t>
      </w:r>
      <w:r w:rsidR="004E68E5" w:rsidRPr="0069315F">
        <w:rPr>
          <w:rFonts w:ascii="Georgia" w:eastAsia="Georgia" w:hAnsi="Georgia" w:cs="Georgia"/>
        </w:rPr>
        <w:t>,</w:t>
      </w:r>
      <w:r w:rsidR="008217B0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b/>
          <w:bCs/>
          <w:lang w:val="en-US"/>
        </w:rPr>
        <w:t>iii</w:t>
      </w:r>
      <w:r w:rsidRPr="0069315F">
        <w:rPr>
          <w:rFonts w:ascii="Georgia" w:eastAsia="Georgia" w:hAnsi="Georgia" w:cs="Georgia"/>
        </w:rPr>
        <w:t>. το χαμηλό κόστος γης για εγκατάσταση ΑΠΕ</w:t>
      </w:r>
      <w:r w:rsidR="0043575D" w:rsidRPr="0069315F">
        <w:rPr>
          <w:rFonts w:ascii="Georgia" w:eastAsia="Georgia" w:hAnsi="Georgia" w:cs="Georgia"/>
        </w:rPr>
        <w:t xml:space="preserve">, </w:t>
      </w:r>
      <w:r w:rsidRPr="0069315F">
        <w:rPr>
          <w:rFonts w:ascii="Georgia" w:eastAsia="Georgia" w:hAnsi="Georgia" w:cs="Georgia"/>
          <w:b/>
          <w:bCs/>
          <w:lang w:val="en-US"/>
        </w:rPr>
        <w:t>iv</w:t>
      </w:r>
      <w:r w:rsidRPr="0069315F">
        <w:rPr>
          <w:rFonts w:ascii="Georgia" w:eastAsia="Georgia" w:hAnsi="Georgia" w:cs="Georgia"/>
          <w:b/>
          <w:bCs/>
        </w:rPr>
        <w:t>.</w:t>
      </w:r>
      <w:r w:rsidRPr="0069315F">
        <w:rPr>
          <w:rFonts w:ascii="Georgia" w:eastAsia="Georgia" w:hAnsi="Georgia" w:cs="Georgia"/>
        </w:rPr>
        <w:t xml:space="preserve"> την </w:t>
      </w:r>
      <w:r w:rsidR="008217B0">
        <w:rPr>
          <w:rFonts w:ascii="Georgia" w:eastAsia="Georgia" w:hAnsi="Georgia" w:cs="Georgia"/>
        </w:rPr>
        <w:t xml:space="preserve">αναμενόμενη </w:t>
      </w:r>
      <w:r w:rsidRPr="0069315F">
        <w:rPr>
          <w:rFonts w:ascii="Georgia" w:eastAsia="Georgia" w:hAnsi="Georgia" w:cs="Georgia"/>
        </w:rPr>
        <w:t xml:space="preserve">υψηλή εγχώρια βιομηχανική ζήτηση για υδρογόνο (υφίσταται ήδη παραγωγή υδρογόνου, από καύση άνθρακα και φυσικού αερίου, για χρήση στη βιομηχανία χημικών και </w:t>
      </w:r>
      <w:proofErr w:type="spellStart"/>
      <w:r w:rsidRPr="0069315F">
        <w:rPr>
          <w:rFonts w:ascii="Georgia" w:eastAsia="Georgia" w:hAnsi="Georgia" w:cs="Georgia"/>
        </w:rPr>
        <w:t>διϋλισης</w:t>
      </w:r>
      <w:proofErr w:type="spellEnd"/>
      <w:r w:rsidRPr="0069315F">
        <w:rPr>
          <w:rFonts w:ascii="Georgia" w:eastAsia="Georgia" w:hAnsi="Georgia" w:cs="Georgia"/>
        </w:rPr>
        <w:t>)</w:t>
      </w:r>
      <w:r w:rsidR="0043575D" w:rsidRPr="0069315F">
        <w:rPr>
          <w:rFonts w:ascii="Georgia" w:eastAsia="Georgia" w:hAnsi="Georgia" w:cs="Georgia"/>
        </w:rPr>
        <w:t xml:space="preserve"> και </w:t>
      </w:r>
      <w:r w:rsidR="0043575D" w:rsidRPr="0069315F">
        <w:rPr>
          <w:rFonts w:ascii="Georgia" w:eastAsia="Georgia" w:hAnsi="Georgia" w:cs="Georgia"/>
          <w:b/>
          <w:bCs/>
          <w:lang w:val="en-US"/>
        </w:rPr>
        <w:t>v</w:t>
      </w:r>
      <w:r w:rsidR="0043575D" w:rsidRPr="0069315F">
        <w:rPr>
          <w:rFonts w:ascii="Georgia" w:eastAsia="Georgia" w:hAnsi="Georgia" w:cs="Georgia"/>
          <w:b/>
          <w:bCs/>
        </w:rPr>
        <w:t>.</w:t>
      </w:r>
      <w:r w:rsidR="008217B0">
        <w:rPr>
          <w:rFonts w:ascii="Georgia" w:eastAsia="Georgia" w:hAnsi="Georgia" w:cs="Georgia"/>
          <w:b/>
          <w:bCs/>
        </w:rPr>
        <w:t xml:space="preserve"> </w:t>
      </w:r>
      <w:r w:rsidR="00F365BF" w:rsidRPr="0069315F">
        <w:rPr>
          <w:rFonts w:ascii="Georgia" w:eastAsia="Georgia" w:hAnsi="Georgia" w:cs="Georgia"/>
        </w:rPr>
        <w:t>τη διεξαγωγή</w:t>
      </w:r>
      <w:r w:rsidR="0043575D" w:rsidRPr="0069315F">
        <w:rPr>
          <w:rFonts w:ascii="Georgia" w:eastAsia="Georgia" w:hAnsi="Georgia" w:cs="Georgia"/>
        </w:rPr>
        <w:t xml:space="preserve"> πέντε ερευνητικ</w:t>
      </w:r>
      <w:r w:rsidR="00F365BF" w:rsidRPr="0069315F">
        <w:rPr>
          <w:rFonts w:ascii="Georgia" w:eastAsia="Georgia" w:hAnsi="Georgia" w:cs="Georgia"/>
        </w:rPr>
        <w:t>ών</w:t>
      </w:r>
      <w:r w:rsidR="0043575D" w:rsidRPr="0069315F">
        <w:rPr>
          <w:rFonts w:ascii="Georgia" w:eastAsia="Georgia" w:hAnsi="Georgia" w:cs="Georgia"/>
        </w:rPr>
        <w:t xml:space="preserve"> προγρ</w:t>
      </w:r>
      <w:r w:rsidR="00F365BF" w:rsidRPr="0069315F">
        <w:rPr>
          <w:rFonts w:ascii="Georgia" w:eastAsia="Georgia" w:hAnsi="Georgia" w:cs="Georgia"/>
        </w:rPr>
        <w:t>α</w:t>
      </w:r>
      <w:r w:rsidR="0043575D" w:rsidRPr="0069315F">
        <w:rPr>
          <w:rFonts w:ascii="Georgia" w:eastAsia="Georgia" w:hAnsi="Georgia" w:cs="Georgia"/>
        </w:rPr>
        <w:t>μμ</w:t>
      </w:r>
      <w:r w:rsidR="00F365BF" w:rsidRPr="0069315F">
        <w:rPr>
          <w:rFonts w:ascii="Georgia" w:eastAsia="Georgia" w:hAnsi="Georgia" w:cs="Georgia"/>
        </w:rPr>
        <w:t>ά</w:t>
      </w:r>
      <w:r w:rsidR="0043575D" w:rsidRPr="0069315F">
        <w:rPr>
          <w:rFonts w:ascii="Georgia" w:eastAsia="Georgia" w:hAnsi="Georgia" w:cs="Georgia"/>
        </w:rPr>
        <w:t>τ</w:t>
      </w:r>
      <w:r w:rsidR="00F365BF" w:rsidRPr="0069315F">
        <w:rPr>
          <w:rFonts w:ascii="Georgia" w:eastAsia="Georgia" w:hAnsi="Georgia" w:cs="Georgia"/>
        </w:rPr>
        <w:t xml:space="preserve">ων </w:t>
      </w:r>
      <w:r w:rsidR="0043575D" w:rsidRPr="0069315F">
        <w:rPr>
          <w:rFonts w:ascii="Georgia" w:eastAsia="Georgia" w:hAnsi="Georgia" w:cs="Georgia"/>
        </w:rPr>
        <w:t>στον τομέα του υδρογόνου</w:t>
      </w:r>
      <w:r w:rsidR="00632757">
        <w:rPr>
          <w:rFonts w:ascii="Georgia" w:eastAsia="Georgia" w:hAnsi="Georgia" w:cs="Georgia"/>
        </w:rPr>
        <w:t xml:space="preserve"> και</w:t>
      </w:r>
      <w:r w:rsidR="0043575D" w:rsidRPr="0069315F">
        <w:rPr>
          <w:rFonts w:ascii="Georgia" w:eastAsia="Georgia" w:hAnsi="Georgia" w:cs="Georgia"/>
        </w:rPr>
        <w:t xml:space="preserve"> κατοχή πατέντας τεχνολογία</w:t>
      </w:r>
      <w:r w:rsidR="00632757">
        <w:rPr>
          <w:rFonts w:ascii="Georgia" w:eastAsia="Georgia" w:hAnsi="Georgia" w:cs="Georgia"/>
        </w:rPr>
        <w:t>ς</w:t>
      </w:r>
      <w:r w:rsidR="0043575D" w:rsidRPr="0069315F">
        <w:rPr>
          <w:rFonts w:ascii="Georgia" w:eastAsia="Georgia" w:hAnsi="Georgia" w:cs="Georgia"/>
        </w:rPr>
        <w:t xml:space="preserve"> </w:t>
      </w:r>
      <w:r w:rsidR="0043575D" w:rsidRPr="0069315F">
        <w:rPr>
          <w:rFonts w:ascii="Georgia" w:eastAsia="Georgia" w:hAnsi="Georgia" w:cs="Georgia"/>
          <w:lang w:val="en-US"/>
        </w:rPr>
        <w:t>Fischer</w:t>
      </w:r>
      <w:r w:rsidR="0043575D" w:rsidRPr="0069315F">
        <w:rPr>
          <w:rFonts w:ascii="Georgia" w:eastAsia="Georgia" w:hAnsi="Georgia" w:cs="Georgia"/>
        </w:rPr>
        <w:t>-</w:t>
      </w:r>
      <w:proofErr w:type="spellStart"/>
      <w:r w:rsidR="0043575D" w:rsidRPr="0069315F">
        <w:rPr>
          <w:rFonts w:ascii="Georgia" w:eastAsia="Georgia" w:hAnsi="Georgia" w:cs="Georgia"/>
          <w:lang w:val="en-US"/>
        </w:rPr>
        <w:t>Tropsch</w:t>
      </w:r>
      <w:proofErr w:type="spellEnd"/>
      <w:r w:rsidR="006A1A13" w:rsidRPr="0069315F">
        <w:rPr>
          <w:rFonts w:ascii="Georgia" w:eastAsia="Georgia" w:hAnsi="Georgia" w:cs="Georgia"/>
        </w:rPr>
        <w:t xml:space="preserve"> (παραγωγή καυσίμων)</w:t>
      </w:r>
      <w:r w:rsidR="00F365BF" w:rsidRPr="0069315F">
        <w:rPr>
          <w:rFonts w:ascii="Georgia" w:eastAsia="Georgia" w:hAnsi="Georgia" w:cs="Georgia"/>
        </w:rPr>
        <w:t xml:space="preserve"> από τ</w:t>
      </w:r>
      <w:r w:rsidR="0043575D" w:rsidRPr="0069315F">
        <w:rPr>
          <w:rFonts w:ascii="Georgia" w:eastAsia="Georgia" w:hAnsi="Georgia" w:cs="Georgia"/>
        </w:rPr>
        <w:t>η</w:t>
      </w:r>
      <w:r w:rsidR="0069315F" w:rsidRPr="0069315F">
        <w:rPr>
          <w:rFonts w:ascii="Georgia" w:eastAsia="Georgia" w:hAnsi="Georgia" w:cs="Georgia"/>
        </w:rPr>
        <w:t>ν εταιρεία</w:t>
      </w:r>
      <w:r w:rsidR="008217B0">
        <w:rPr>
          <w:rFonts w:ascii="Georgia" w:eastAsia="Georgia" w:hAnsi="Georgia" w:cs="Georgia"/>
        </w:rPr>
        <w:t xml:space="preserve"> </w:t>
      </w:r>
      <w:r w:rsidR="0043575D" w:rsidRPr="0069315F">
        <w:rPr>
          <w:rFonts w:ascii="Georgia" w:eastAsia="Georgia" w:hAnsi="Georgia" w:cs="Georgia"/>
          <w:lang w:val="en-US"/>
        </w:rPr>
        <w:t>SASOL</w:t>
      </w:r>
      <w:r w:rsidR="0043575D" w:rsidRPr="0069315F">
        <w:rPr>
          <w:rFonts w:ascii="Georgia" w:eastAsia="Georgia" w:hAnsi="Georgia" w:cs="Georgia"/>
        </w:rPr>
        <w:t>.</w:t>
      </w:r>
    </w:p>
    <w:p w14:paraId="5B6085D1" w14:textId="77777777" w:rsidR="004E52D2" w:rsidRPr="0069315F" w:rsidRDefault="004E52D2" w:rsidP="00C6431A">
      <w:pPr>
        <w:spacing w:after="0"/>
        <w:rPr>
          <w:rFonts w:ascii="Georgia" w:eastAsia="Georgia" w:hAnsi="Georgia" w:cs="Georgia"/>
        </w:rPr>
      </w:pPr>
    </w:p>
    <w:p w14:paraId="20FA9079" w14:textId="46BF93A3" w:rsidR="004E52D2" w:rsidRDefault="004E52D2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  <w:b/>
          <w:bCs/>
        </w:rPr>
        <w:t>Βασικό κείμενο προσανατολισμού</w:t>
      </w:r>
      <w:r w:rsidRPr="0069315F">
        <w:rPr>
          <w:rFonts w:ascii="Georgia" w:eastAsia="Georgia" w:hAnsi="Georgia" w:cs="Georgia"/>
        </w:rPr>
        <w:t xml:space="preserve"> αποτελεί το </w:t>
      </w:r>
      <w:r w:rsidRPr="0069315F">
        <w:rPr>
          <w:rFonts w:ascii="Georgia" w:eastAsia="Georgia" w:hAnsi="Georgia" w:cs="Georgia"/>
          <w:lang w:val="en-US"/>
        </w:rPr>
        <w:t>Hydrogen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Society</w:t>
      </w:r>
      <w:r w:rsidR="002C48A1" w:rsidRPr="002C48A1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Roadmap</w:t>
      </w:r>
      <w:r w:rsidRPr="0069315F">
        <w:rPr>
          <w:rStyle w:val="ac"/>
          <w:rFonts w:ascii="Georgia" w:eastAsia="Georgia" w:hAnsi="Georgia" w:cs="Georgia"/>
          <w:lang w:val="en-US"/>
        </w:rPr>
        <w:footnoteReference w:id="4"/>
      </w:r>
      <w:r w:rsidRPr="0069315F">
        <w:rPr>
          <w:rFonts w:ascii="Georgia" w:eastAsia="Georgia" w:hAnsi="Georgia" w:cs="Georgia"/>
        </w:rPr>
        <w:t xml:space="preserve"> (202</w:t>
      </w:r>
      <w:r w:rsidR="002E629E" w:rsidRPr="0069315F">
        <w:rPr>
          <w:rFonts w:ascii="Georgia" w:eastAsia="Georgia" w:hAnsi="Georgia" w:cs="Georgia"/>
        </w:rPr>
        <w:t>2</w:t>
      </w:r>
      <w:r w:rsidR="00B961FB" w:rsidRPr="0069315F">
        <w:rPr>
          <w:rFonts w:ascii="Georgia" w:eastAsia="Georgia" w:hAnsi="Georgia" w:cs="Georgia"/>
        </w:rPr>
        <w:t xml:space="preserve">, κυβερνητική στρατηγική για την ανάπτυξη συνεργασιών μεταξύ δημόσιων και ιδιωτικών φορέων), </w:t>
      </w:r>
      <w:r w:rsidRPr="0069315F">
        <w:rPr>
          <w:rFonts w:ascii="Georgia" w:eastAsia="Georgia" w:hAnsi="Georgia" w:cs="Georgia"/>
        </w:rPr>
        <w:t>το οποίο θέτει στόχους και προτεραιότητες ανάπτυξης του τομέα</w:t>
      </w:r>
      <w:r w:rsidR="0069315F" w:rsidRPr="0069315F">
        <w:rPr>
          <w:rFonts w:ascii="Georgia" w:eastAsia="Georgia" w:hAnsi="Georgia" w:cs="Georgia"/>
        </w:rPr>
        <w:t xml:space="preserve"> (</w:t>
      </w:r>
      <w:r w:rsidRPr="0069315F">
        <w:rPr>
          <w:rFonts w:ascii="Georgia" w:eastAsia="Georgia" w:hAnsi="Georgia" w:cs="Georgia"/>
        </w:rPr>
        <w:t xml:space="preserve">λαμβάνοντας υπόψιν </w:t>
      </w:r>
      <w:r w:rsidR="00632757">
        <w:rPr>
          <w:rFonts w:ascii="Georgia" w:eastAsia="Georgia" w:hAnsi="Georgia" w:cs="Georgia"/>
        </w:rPr>
        <w:t xml:space="preserve">και </w:t>
      </w:r>
      <w:r w:rsidRPr="0069315F">
        <w:rPr>
          <w:rFonts w:ascii="Georgia" w:eastAsia="Georgia" w:hAnsi="Georgia" w:cs="Georgia"/>
        </w:rPr>
        <w:t xml:space="preserve">το </w:t>
      </w:r>
      <w:r w:rsidRPr="0069315F">
        <w:rPr>
          <w:rFonts w:ascii="Georgia" w:eastAsia="Georgia" w:hAnsi="Georgia" w:cs="Georgia"/>
          <w:lang w:val="en-US"/>
        </w:rPr>
        <w:t>Integrated</w:t>
      </w:r>
      <w:r w:rsidR="00632757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Energy</w:t>
      </w:r>
      <w:r w:rsidR="00632757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Plan</w:t>
      </w:r>
      <w:r w:rsidRPr="0069315F">
        <w:rPr>
          <w:rStyle w:val="ac"/>
          <w:rFonts w:ascii="Georgia" w:eastAsia="Georgia" w:hAnsi="Georgia" w:cs="Georgia"/>
          <w:lang w:val="en-US"/>
        </w:rPr>
        <w:footnoteReference w:id="5"/>
      </w:r>
      <w:r w:rsidR="0069315F" w:rsidRPr="0069315F">
        <w:rPr>
          <w:rFonts w:ascii="Georgia" w:eastAsia="Georgia" w:hAnsi="Georgia" w:cs="Georgia"/>
        </w:rPr>
        <w:t>)</w:t>
      </w:r>
      <w:r w:rsidR="005773A8" w:rsidRPr="0069315F">
        <w:rPr>
          <w:rFonts w:ascii="Georgia" w:eastAsia="Georgia" w:hAnsi="Georgia" w:cs="Georgia"/>
        </w:rPr>
        <w:t xml:space="preserve">, </w:t>
      </w:r>
      <w:r w:rsidR="0069315F" w:rsidRPr="0069315F">
        <w:rPr>
          <w:rFonts w:ascii="Georgia" w:eastAsia="Georgia" w:hAnsi="Georgia" w:cs="Georgia"/>
        </w:rPr>
        <w:t>προσδιορίζοντας</w:t>
      </w:r>
      <w:r w:rsidR="005773A8" w:rsidRPr="0069315F">
        <w:rPr>
          <w:rFonts w:ascii="Georgia" w:eastAsia="Georgia" w:hAnsi="Georgia" w:cs="Georgia"/>
        </w:rPr>
        <w:t xml:space="preserve"> 70 δράσεις</w:t>
      </w:r>
      <w:r w:rsidR="0069315F" w:rsidRPr="0069315F">
        <w:rPr>
          <w:rFonts w:ascii="Georgia" w:eastAsia="Georgia" w:hAnsi="Georgia" w:cs="Georgia"/>
        </w:rPr>
        <w:t xml:space="preserve"> (πχ.</w:t>
      </w:r>
      <w:r w:rsidR="005773A8" w:rsidRPr="0069315F">
        <w:rPr>
          <w:rFonts w:ascii="Georgia" w:eastAsia="Georgia" w:hAnsi="Georgia" w:cs="Georgia"/>
        </w:rPr>
        <w:t xml:space="preserve"> από-ανθρακοποίηση </w:t>
      </w:r>
      <w:proofErr w:type="spellStart"/>
      <w:r w:rsidR="005773A8" w:rsidRPr="0069315F">
        <w:rPr>
          <w:rFonts w:ascii="Georgia" w:eastAsia="Georgia" w:hAnsi="Georgia" w:cs="Georgia"/>
        </w:rPr>
        <w:t>βαρέων</w:t>
      </w:r>
      <w:proofErr w:type="spellEnd"/>
      <w:r w:rsidR="005773A8" w:rsidRPr="0069315F">
        <w:rPr>
          <w:rFonts w:ascii="Georgia" w:eastAsia="Georgia" w:hAnsi="Georgia" w:cs="Georgia"/>
        </w:rPr>
        <w:t xml:space="preserve"> μεταφορών και </w:t>
      </w:r>
      <w:proofErr w:type="spellStart"/>
      <w:r w:rsidR="005773A8" w:rsidRPr="0069315F">
        <w:rPr>
          <w:rFonts w:ascii="Georgia" w:eastAsia="Georgia" w:hAnsi="Georgia" w:cs="Georgia"/>
        </w:rPr>
        <w:t>ενεργοβόρας</w:t>
      </w:r>
      <w:proofErr w:type="spellEnd"/>
      <w:r w:rsidR="005773A8" w:rsidRPr="0069315F">
        <w:rPr>
          <w:rFonts w:ascii="Georgia" w:eastAsia="Georgia" w:hAnsi="Georgia" w:cs="Georgia"/>
        </w:rPr>
        <w:t xml:space="preserve"> βιομηχανίας, ενίσχυση δικτύου ηλεκτρισμού, ανάπτυξη εξαγωγών υδρογόνου κλπ.</w:t>
      </w:r>
      <w:r w:rsidR="0069315F" w:rsidRPr="0069315F">
        <w:rPr>
          <w:rFonts w:ascii="Georgia" w:eastAsia="Georgia" w:hAnsi="Georgia" w:cs="Georgia"/>
        </w:rPr>
        <w:t>).</w:t>
      </w:r>
      <w:r w:rsidR="008217B0">
        <w:rPr>
          <w:rFonts w:ascii="Georgia" w:eastAsia="Georgia" w:hAnsi="Georgia" w:cs="Georgia"/>
        </w:rPr>
        <w:t xml:space="preserve"> </w:t>
      </w:r>
      <w:r w:rsidR="002E629E" w:rsidRPr="0069315F">
        <w:rPr>
          <w:rFonts w:ascii="Georgia" w:eastAsia="Georgia" w:hAnsi="Georgia" w:cs="Georgia"/>
        </w:rPr>
        <w:t>Υ</w:t>
      </w:r>
      <w:r w:rsidR="005773A8" w:rsidRPr="0069315F">
        <w:rPr>
          <w:rFonts w:ascii="Georgia" w:eastAsia="Georgia" w:hAnsi="Georgia" w:cs="Georgia"/>
        </w:rPr>
        <w:t xml:space="preserve">ποστηρίζονται </w:t>
      </w:r>
      <w:r w:rsidR="005773A8" w:rsidRPr="0069315F">
        <w:rPr>
          <w:rFonts w:ascii="Georgia" w:eastAsia="Georgia" w:hAnsi="Georgia" w:cs="Georgia"/>
          <w:b/>
          <w:bCs/>
          <w:i/>
          <w:iCs/>
        </w:rPr>
        <w:t xml:space="preserve">τέσσερα εμβληματικά </w:t>
      </w:r>
      <w:r w:rsidR="005773A8" w:rsidRPr="0069315F">
        <w:rPr>
          <w:rFonts w:ascii="Georgia" w:eastAsia="Georgia" w:hAnsi="Georgia" w:cs="Georgia"/>
          <w:b/>
          <w:bCs/>
          <w:i/>
          <w:iCs/>
          <w:lang w:val="en-US"/>
        </w:rPr>
        <w:t>projects</w:t>
      </w:r>
      <w:r w:rsidR="005773A8" w:rsidRPr="0069315F">
        <w:rPr>
          <w:rFonts w:ascii="Georgia" w:eastAsia="Georgia" w:hAnsi="Georgia" w:cs="Georgia"/>
        </w:rPr>
        <w:t xml:space="preserve">: </w:t>
      </w:r>
      <w:proofErr w:type="spellStart"/>
      <w:r w:rsidR="005773A8" w:rsidRPr="0069315F">
        <w:rPr>
          <w:rFonts w:ascii="Georgia" w:eastAsia="Georgia" w:hAnsi="Georgia" w:cs="Georgia"/>
          <w:b/>
          <w:bCs/>
          <w:lang w:val="en-US"/>
        </w:rPr>
        <w:t>i</w:t>
      </w:r>
      <w:proofErr w:type="spellEnd"/>
      <w:r w:rsidR="005773A8" w:rsidRPr="0069315F">
        <w:rPr>
          <w:rFonts w:ascii="Georgia" w:eastAsia="Georgia" w:hAnsi="Georgia" w:cs="Georgia"/>
          <w:b/>
          <w:bCs/>
        </w:rPr>
        <w:t xml:space="preserve">. </w:t>
      </w:r>
      <w:r w:rsidR="005773A8" w:rsidRPr="0069315F">
        <w:rPr>
          <w:rFonts w:ascii="Georgia" w:eastAsia="Georgia" w:hAnsi="Georgia" w:cs="Georgia"/>
          <w:lang w:val="en-US"/>
        </w:rPr>
        <w:t>Platinum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Valley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Initiative</w:t>
      </w:r>
      <w:r w:rsidR="00E40C17" w:rsidRPr="0069315F">
        <w:rPr>
          <w:rFonts w:ascii="Georgia" w:eastAsia="Georgia" w:hAnsi="Georgia" w:cs="Georgia"/>
        </w:rPr>
        <w:t xml:space="preserve"> / </w:t>
      </w:r>
      <w:r w:rsidR="00E40C17" w:rsidRPr="0069315F">
        <w:rPr>
          <w:rFonts w:ascii="Georgia" w:eastAsia="Georgia" w:hAnsi="Georgia" w:cs="Georgia"/>
          <w:lang w:val="en-US"/>
        </w:rPr>
        <w:t>PVI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or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South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African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Hydrogen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Valley</w:t>
      </w:r>
      <w:r w:rsidR="00E40C17" w:rsidRPr="0069315F">
        <w:rPr>
          <w:rFonts w:ascii="Georgia" w:eastAsia="Georgia" w:hAnsi="Georgia" w:cs="Georgia"/>
        </w:rPr>
        <w:t>, με σκοπό τη διασύνδεση περιοχών εξόρυξης</w:t>
      </w:r>
      <w:r w:rsidR="00A96AE4" w:rsidRPr="0069315F">
        <w:rPr>
          <w:rFonts w:ascii="Georgia" w:eastAsia="Georgia" w:hAnsi="Georgia" w:cs="Georgia"/>
        </w:rPr>
        <w:t xml:space="preserve"> μετάλλων </w:t>
      </w:r>
      <w:r w:rsidR="00A96AE4" w:rsidRPr="0069315F">
        <w:rPr>
          <w:rFonts w:ascii="Georgia" w:eastAsia="Georgia" w:hAnsi="Georgia" w:cs="Georgia"/>
          <w:lang w:val="en-US"/>
        </w:rPr>
        <w:t>PGM</w:t>
      </w:r>
      <w:r w:rsidR="00E40C17" w:rsidRPr="0069315F">
        <w:rPr>
          <w:rFonts w:ascii="Georgia" w:eastAsia="Georgia" w:hAnsi="Georgia" w:cs="Georgia"/>
        </w:rPr>
        <w:t xml:space="preserve"> </w:t>
      </w:r>
      <w:r w:rsidR="00E40C17" w:rsidRPr="0069315F">
        <w:rPr>
          <w:rFonts w:ascii="Georgia" w:eastAsia="Georgia" w:hAnsi="Georgia" w:cs="Georgia"/>
        </w:rPr>
        <w:lastRenderedPageBreak/>
        <w:t xml:space="preserve">με </w:t>
      </w:r>
      <w:r w:rsidR="0069315F">
        <w:rPr>
          <w:rFonts w:ascii="Georgia" w:eastAsia="Georgia" w:hAnsi="Georgia" w:cs="Georgia"/>
        </w:rPr>
        <w:t>λιμένες. Συγκεκριμένα οι</w:t>
      </w:r>
      <w:r w:rsidR="008217B0">
        <w:rPr>
          <w:rFonts w:ascii="Georgia" w:eastAsia="Georgia" w:hAnsi="Georgia" w:cs="Georgia"/>
        </w:rPr>
        <w:t xml:space="preserve"> </w:t>
      </w:r>
      <w:proofErr w:type="spellStart"/>
      <w:r w:rsidR="00CB7AD8" w:rsidRPr="0069315F">
        <w:rPr>
          <w:rFonts w:ascii="Georgia" w:eastAsia="Georgia" w:hAnsi="Georgia" w:cs="Georgia"/>
          <w:lang w:val="en-US"/>
        </w:rPr>
        <w:t>TotalEnergies</w:t>
      </w:r>
      <w:proofErr w:type="spellEnd"/>
      <w:r w:rsidR="00CB7AD8" w:rsidRPr="0069315F">
        <w:rPr>
          <w:rFonts w:ascii="Georgia" w:eastAsia="Georgia" w:hAnsi="Georgia" w:cs="Georgia"/>
        </w:rPr>
        <w:t xml:space="preserve">, </w:t>
      </w:r>
      <w:proofErr w:type="spellStart"/>
      <w:r w:rsidR="00CB7AD8" w:rsidRPr="0069315F">
        <w:rPr>
          <w:rFonts w:ascii="Georgia" w:eastAsia="Georgia" w:hAnsi="Georgia" w:cs="Georgia"/>
          <w:lang w:val="en-US"/>
        </w:rPr>
        <w:t>Angloamerican</w:t>
      </w:r>
      <w:proofErr w:type="spellEnd"/>
      <w:r w:rsidR="00CB7AD8" w:rsidRPr="0069315F">
        <w:rPr>
          <w:rFonts w:ascii="Georgia" w:eastAsia="Georgia" w:hAnsi="Georgia" w:cs="Georgia"/>
        </w:rPr>
        <w:t xml:space="preserve">, </w:t>
      </w:r>
      <w:r w:rsidR="00CB7AD8" w:rsidRPr="0069315F">
        <w:rPr>
          <w:rFonts w:ascii="Georgia" w:eastAsia="Georgia" w:hAnsi="Georgia" w:cs="Georgia"/>
          <w:lang w:val="en-US"/>
        </w:rPr>
        <w:t>Sasol</w:t>
      </w:r>
      <w:r w:rsidR="00CB7AD8" w:rsidRPr="0069315F">
        <w:rPr>
          <w:rFonts w:ascii="Georgia" w:eastAsia="Georgia" w:hAnsi="Georgia" w:cs="Georgia"/>
        </w:rPr>
        <w:t xml:space="preserve">, </w:t>
      </w:r>
      <w:r w:rsidR="00CB7AD8" w:rsidRPr="0069315F">
        <w:rPr>
          <w:rFonts w:ascii="Georgia" w:eastAsia="Georgia" w:hAnsi="Georgia" w:cs="Georgia"/>
          <w:lang w:val="en-US"/>
        </w:rPr>
        <w:t>Engie</w:t>
      </w:r>
      <w:r w:rsidR="0069315F">
        <w:rPr>
          <w:rFonts w:ascii="Georgia" w:eastAsia="Georgia" w:hAnsi="Georgia" w:cs="Georgia"/>
        </w:rPr>
        <w:t xml:space="preserve">, </w:t>
      </w:r>
      <w:r w:rsidR="00CB7AD8" w:rsidRPr="0069315F">
        <w:rPr>
          <w:rFonts w:ascii="Georgia" w:eastAsia="Georgia" w:hAnsi="Georgia" w:cs="Georgia"/>
        </w:rPr>
        <w:t>Β</w:t>
      </w:r>
      <w:proofErr w:type="spellStart"/>
      <w:r w:rsidR="00CB7AD8" w:rsidRPr="0069315F">
        <w:rPr>
          <w:rFonts w:ascii="Georgia" w:eastAsia="Georgia" w:hAnsi="Georgia" w:cs="Georgia"/>
          <w:lang w:val="en-US"/>
        </w:rPr>
        <w:t>ambili</w:t>
      </w:r>
      <w:proofErr w:type="spellEnd"/>
      <w:r w:rsidR="00632757">
        <w:rPr>
          <w:rFonts w:ascii="Georgia" w:eastAsia="Georgia" w:hAnsi="Georgia" w:cs="Georgia"/>
        </w:rPr>
        <w:t xml:space="preserve"> </w:t>
      </w:r>
      <w:r w:rsidR="00CB7AD8" w:rsidRPr="0069315F">
        <w:rPr>
          <w:rFonts w:ascii="Georgia" w:eastAsia="Georgia" w:hAnsi="Georgia" w:cs="Georgia"/>
          <w:lang w:val="en-US"/>
        </w:rPr>
        <w:t>Energy</w:t>
      </w:r>
      <w:r w:rsidR="00CB7AD8" w:rsidRPr="0069315F">
        <w:rPr>
          <w:rFonts w:ascii="Georgia" w:eastAsia="Georgia" w:hAnsi="Georgia" w:cs="Georgia"/>
        </w:rPr>
        <w:t xml:space="preserve"> συνεργάζονται για την ανάπτυξη διαδρόμου εμπορευματικών μεταφορών μεταξύ των Περιφερειών </w:t>
      </w:r>
      <w:r w:rsidR="00CB7AD8" w:rsidRPr="0069315F">
        <w:rPr>
          <w:rFonts w:ascii="Georgia" w:eastAsia="Georgia" w:hAnsi="Georgia" w:cs="Georgia"/>
          <w:lang w:val="en-US"/>
        </w:rPr>
        <w:t>Limpopo</w:t>
      </w:r>
      <w:r w:rsidR="00CB7AD8" w:rsidRPr="0069315F">
        <w:rPr>
          <w:rFonts w:ascii="Georgia" w:eastAsia="Georgia" w:hAnsi="Georgia" w:cs="Georgia"/>
        </w:rPr>
        <w:t xml:space="preserve"> – </w:t>
      </w:r>
      <w:r w:rsidR="00CB7AD8" w:rsidRPr="0069315F">
        <w:rPr>
          <w:rFonts w:ascii="Georgia" w:eastAsia="Georgia" w:hAnsi="Georgia" w:cs="Georgia"/>
          <w:lang w:val="en-US"/>
        </w:rPr>
        <w:t>Gauteng</w:t>
      </w:r>
      <w:r w:rsidR="00CB7AD8" w:rsidRPr="0069315F">
        <w:rPr>
          <w:rFonts w:ascii="Georgia" w:eastAsia="Georgia" w:hAnsi="Georgia" w:cs="Georgia"/>
        </w:rPr>
        <w:t xml:space="preserve"> </w:t>
      </w:r>
      <w:r w:rsidR="002C48A1">
        <w:rPr>
          <w:rFonts w:ascii="Georgia" w:eastAsia="Georgia" w:hAnsi="Georgia" w:cs="Georgia"/>
        </w:rPr>
        <w:t>–</w:t>
      </w:r>
      <w:r w:rsidR="00CB7AD8" w:rsidRPr="0069315F">
        <w:rPr>
          <w:rFonts w:ascii="Georgia" w:eastAsia="Georgia" w:hAnsi="Georgia" w:cs="Georgia"/>
        </w:rPr>
        <w:t xml:space="preserve"> </w:t>
      </w:r>
      <w:r w:rsidR="00CB7AD8" w:rsidRPr="0069315F">
        <w:rPr>
          <w:rFonts w:ascii="Georgia" w:eastAsia="Georgia" w:hAnsi="Georgia" w:cs="Georgia"/>
          <w:lang w:val="en-US"/>
        </w:rPr>
        <w:t>Kwa</w:t>
      </w:r>
      <w:r w:rsidR="002C48A1" w:rsidRPr="002C48A1">
        <w:rPr>
          <w:rFonts w:ascii="Georgia" w:eastAsia="Georgia" w:hAnsi="Georgia" w:cs="Georgia"/>
        </w:rPr>
        <w:t xml:space="preserve"> </w:t>
      </w:r>
      <w:r w:rsidR="00CB7AD8" w:rsidRPr="0069315F">
        <w:rPr>
          <w:rFonts w:ascii="Georgia" w:eastAsia="Georgia" w:hAnsi="Georgia" w:cs="Georgia"/>
          <w:lang w:val="en-US"/>
        </w:rPr>
        <w:t>Zulu</w:t>
      </w:r>
      <w:r w:rsidR="002C48A1" w:rsidRPr="002C48A1">
        <w:rPr>
          <w:rFonts w:ascii="Georgia" w:eastAsia="Georgia" w:hAnsi="Georgia" w:cs="Georgia"/>
        </w:rPr>
        <w:t xml:space="preserve"> </w:t>
      </w:r>
      <w:r w:rsidR="00CB7AD8" w:rsidRPr="0069315F">
        <w:rPr>
          <w:rFonts w:ascii="Georgia" w:eastAsia="Georgia" w:hAnsi="Georgia" w:cs="Georgia"/>
          <w:lang w:val="en-US"/>
        </w:rPr>
        <w:t>Natal</w:t>
      </w:r>
      <w:r w:rsidR="00CB7AD8" w:rsidRPr="0069315F">
        <w:rPr>
          <w:rFonts w:ascii="Georgia" w:eastAsia="Georgia" w:hAnsi="Georgia" w:cs="Georgia"/>
        </w:rPr>
        <w:t xml:space="preserve"> / λιμένας </w:t>
      </w:r>
      <w:r w:rsidR="00CB7AD8" w:rsidRPr="0069315F">
        <w:rPr>
          <w:rFonts w:ascii="Georgia" w:eastAsia="Georgia" w:hAnsi="Georgia" w:cs="Georgia"/>
          <w:lang w:val="en-US"/>
        </w:rPr>
        <w:t>Durban</w:t>
      </w:r>
      <w:r w:rsidR="0069315F">
        <w:rPr>
          <w:rFonts w:ascii="Georgia" w:eastAsia="Georgia" w:hAnsi="Georgia" w:cs="Georgia"/>
        </w:rPr>
        <w:t xml:space="preserve"> </w:t>
      </w:r>
      <w:r w:rsidR="00632757">
        <w:rPr>
          <w:rFonts w:ascii="Georgia" w:eastAsia="Georgia" w:hAnsi="Georgia" w:cs="Georgia"/>
        </w:rPr>
        <w:t>με</w:t>
      </w:r>
      <w:r w:rsidR="0069315F">
        <w:rPr>
          <w:rFonts w:ascii="Georgia" w:eastAsia="Georgia" w:hAnsi="Georgia" w:cs="Georgia"/>
        </w:rPr>
        <w:t xml:space="preserve"> χρήση </w:t>
      </w:r>
      <w:r w:rsidR="00CB7AD8" w:rsidRPr="0069315F">
        <w:rPr>
          <w:rFonts w:ascii="Georgia" w:eastAsia="Georgia" w:hAnsi="Georgia" w:cs="Georgia"/>
        </w:rPr>
        <w:t>20 μικρ</w:t>
      </w:r>
      <w:r w:rsidR="0069315F">
        <w:rPr>
          <w:rFonts w:ascii="Georgia" w:eastAsia="Georgia" w:hAnsi="Georgia" w:cs="Georgia"/>
        </w:rPr>
        <w:t>ών</w:t>
      </w:r>
      <w:r w:rsidR="00632757">
        <w:rPr>
          <w:rFonts w:ascii="Georgia" w:eastAsia="Georgia" w:hAnsi="Georgia" w:cs="Georgia"/>
        </w:rPr>
        <w:t xml:space="preserve"> </w:t>
      </w:r>
      <w:proofErr w:type="spellStart"/>
      <w:r w:rsidR="0069315F">
        <w:rPr>
          <w:rFonts w:ascii="Georgia" w:eastAsia="Georgia" w:hAnsi="Georgia" w:cs="Georgia"/>
        </w:rPr>
        <w:t>υδρογονοκίνητων</w:t>
      </w:r>
      <w:proofErr w:type="spellEnd"/>
      <w:r w:rsidR="00632757">
        <w:rPr>
          <w:rFonts w:ascii="Georgia" w:eastAsia="Georgia" w:hAnsi="Georgia" w:cs="Georgia"/>
        </w:rPr>
        <w:t xml:space="preserve"> </w:t>
      </w:r>
      <w:r w:rsidR="00CB7AD8" w:rsidRPr="0069315F">
        <w:rPr>
          <w:rFonts w:ascii="Georgia" w:eastAsia="Georgia" w:hAnsi="Georgia" w:cs="Georgia"/>
        </w:rPr>
        <w:t>φορτηγ</w:t>
      </w:r>
      <w:r w:rsidR="0069315F">
        <w:rPr>
          <w:rFonts w:ascii="Georgia" w:eastAsia="Georgia" w:hAnsi="Georgia" w:cs="Georgia"/>
        </w:rPr>
        <w:t>ών, εντός του 2</w:t>
      </w:r>
      <w:r w:rsidR="00CB7AD8" w:rsidRPr="0069315F">
        <w:rPr>
          <w:rFonts w:ascii="Georgia" w:eastAsia="Georgia" w:hAnsi="Georgia" w:cs="Georgia"/>
        </w:rPr>
        <w:t>023</w:t>
      </w:r>
      <w:r w:rsidR="00CB7AD8" w:rsidRPr="0069315F">
        <w:rPr>
          <w:rStyle w:val="ac"/>
          <w:rFonts w:ascii="Georgia" w:eastAsia="Georgia" w:hAnsi="Georgia" w:cs="Georgia"/>
        </w:rPr>
        <w:footnoteReference w:id="6"/>
      </w:r>
      <w:r w:rsidR="005773A8" w:rsidRPr="0069315F">
        <w:rPr>
          <w:rFonts w:ascii="Georgia" w:eastAsia="Georgia" w:hAnsi="Georgia" w:cs="Georgia"/>
        </w:rPr>
        <w:t xml:space="preserve">, </w:t>
      </w:r>
      <w:r w:rsidR="005773A8" w:rsidRPr="0069315F">
        <w:rPr>
          <w:rFonts w:ascii="Georgia" w:eastAsia="Georgia" w:hAnsi="Georgia" w:cs="Georgia"/>
          <w:b/>
          <w:bCs/>
          <w:lang w:val="en-US"/>
        </w:rPr>
        <w:t>ii</w:t>
      </w:r>
      <w:r w:rsidR="005773A8" w:rsidRPr="0069315F">
        <w:rPr>
          <w:rFonts w:ascii="Georgia" w:eastAsia="Georgia" w:hAnsi="Georgia" w:cs="Georgia"/>
          <w:b/>
          <w:bCs/>
        </w:rPr>
        <w:t>.</w:t>
      </w:r>
      <w:r w:rsidR="008217B0">
        <w:rPr>
          <w:rFonts w:ascii="Georgia" w:eastAsia="Georgia" w:hAnsi="Georgia" w:cs="Georgia"/>
          <w:b/>
          <w:bCs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CoalCo</w:t>
      </w:r>
      <w:r w:rsidR="005773A8" w:rsidRPr="0069315F">
        <w:rPr>
          <w:rFonts w:ascii="Georgia" w:eastAsia="Georgia" w:hAnsi="Georgia" w:cs="Georgia"/>
        </w:rPr>
        <w:t>2-</w:t>
      </w:r>
      <w:proofErr w:type="spellStart"/>
      <w:proofErr w:type="gramStart"/>
      <w:r w:rsidR="005773A8" w:rsidRPr="0069315F">
        <w:rPr>
          <w:rFonts w:ascii="Georgia" w:eastAsia="Georgia" w:hAnsi="Georgia" w:cs="Georgia"/>
          <w:lang w:val="en-US"/>
        </w:rPr>
        <w:t>XProject</w:t>
      </w:r>
      <w:proofErr w:type="spellEnd"/>
      <w:r w:rsidR="00E40C17" w:rsidRPr="0069315F">
        <w:rPr>
          <w:rFonts w:ascii="Georgia" w:eastAsia="Georgia" w:hAnsi="Georgia" w:cs="Georgia"/>
        </w:rPr>
        <w:t xml:space="preserve"> </w:t>
      </w:r>
      <w:r w:rsidR="008217B0">
        <w:rPr>
          <w:rFonts w:ascii="Georgia" w:eastAsia="Georgia" w:hAnsi="Georgia" w:cs="Georgia"/>
        </w:rPr>
        <w:t>:</w:t>
      </w:r>
      <w:proofErr w:type="gramEnd"/>
      <w:r w:rsidR="008217B0">
        <w:rPr>
          <w:rFonts w:ascii="Georgia" w:eastAsia="Georgia" w:hAnsi="Georgia" w:cs="Georgia"/>
        </w:rPr>
        <w:t xml:space="preserve"> </w:t>
      </w:r>
      <w:r w:rsidR="00E40C17" w:rsidRPr="0069315F">
        <w:rPr>
          <w:rFonts w:ascii="Georgia" w:eastAsia="Georgia" w:hAnsi="Georgia" w:cs="Georgia"/>
        </w:rPr>
        <w:t xml:space="preserve">χρήση πράσινου υδρογόνου για δέσμευση διοξειδίου του άνθρακα </w:t>
      </w:r>
      <w:r w:rsidR="00632757">
        <w:rPr>
          <w:rFonts w:ascii="Georgia" w:eastAsia="Georgia" w:hAnsi="Georgia" w:cs="Georgia"/>
        </w:rPr>
        <w:t>και</w:t>
      </w:r>
      <w:r w:rsidR="00E40C17" w:rsidRPr="0069315F">
        <w:rPr>
          <w:rFonts w:ascii="Georgia" w:eastAsia="Georgia" w:hAnsi="Georgia" w:cs="Georgia"/>
        </w:rPr>
        <w:t xml:space="preserve"> χρησιμοποίησή του για παραγωγή προϊόντων προστιθέμενης αξίας πχ. πράσινη αμμωνία</w:t>
      </w:r>
      <w:r w:rsidR="00632757">
        <w:rPr>
          <w:rFonts w:ascii="Georgia" w:eastAsia="Georgia" w:hAnsi="Georgia" w:cs="Georgia"/>
        </w:rPr>
        <w:t xml:space="preserve">, </w:t>
      </w:r>
      <w:r w:rsidR="00E40C17" w:rsidRPr="0069315F">
        <w:rPr>
          <w:rFonts w:ascii="Georgia" w:eastAsia="Georgia" w:hAnsi="Georgia" w:cs="Georgia"/>
        </w:rPr>
        <w:t>λιπάσματα</w:t>
      </w:r>
      <w:r w:rsidR="005773A8" w:rsidRPr="0069315F">
        <w:rPr>
          <w:rFonts w:ascii="Georgia" w:eastAsia="Georgia" w:hAnsi="Georgia" w:cs="Georgia"/>
        </w:rPr>
        <w:t xml:space="preserve">, </w:t>
      </w:r>
      <w:r w:rsidR="005773A8" w:rsidRPr="0069315F">
        <w:rPr>
          <w:rFonts w:ascii="Georgia" w:eastAsia="Georgia" w:hAnsi="Georgia" w:cs="Georgia"/>
          <w:b/>
          <w:bCs/>
          <w:lang w:val="en-US"/>
        </w:rPr>
        <w:t>iii</w:t>
      </w:r>
      <w:r w:rsidR="005773A8" w:rsidRPr="0069315F">
        <w:rPr>
          <w:rFonts w:ascii="Georgia" w:eastAsia="Georgia" w:hAnsi="Georgia" w:cs="Georgia"/>
          <w:b/>
          <w:bCs/>
        </w:rPr>
        <w:t>.</w:t>
      </w:r>
      <w:r w:rsidR="008217B0">
        <w:rPr>
          <w:rFonts w:ascii="Georgia" w:eastAsia="Georgia" w:hAnsi="Georgia" w:cs="Georgia"/>
          <w:b/>
          <w:bCs/>
        </w:rPr>
        <w:t xml:space="preserve"> </w:t>
      </w:r>
      <w:proofErr w:type="spellStart"/>
      <w:r w:rsidR="005773A8" w:rsidRPr="0069315F">
        <w:rPr>
          <w:rFonts w:ascii="Georgia" w:eastAsia="Georgia" w:hAnsi="Georgia" w:cs="Georgia"/>
          <w:lang w:val="en-US"/>
        </w:rPr>
        <w:t>Boegoebaai</w:t>
      </w:r>
      <w:proofErr w:type="spellEnd"/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Special</w:t>
      </w:r>
      <w:r w:rsidR="00632757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Economic</w:t>
      </w:r>
      <w:r w:rsidR="00632757">
        <w:rPr>
          <w:rFonts w:ascii="Georgia" w:eastAsia="Georgia" w:hAnsi="Georgia" w:cs="Georgia"/>
        </w:rPr>
        <w:t xml:space="preserve"> </w:t>
      </w:r>
      <w:proofErr w:type="gramStart"/>
      <w:r w:rsidR="005773A8" w:rsidRPr="0069315F">
        <w:rPr>
          <w:rFonts w:ascii="Georgia" w:eastAsia="Georgia" w:hAnsi="Georgia" w:cs="Georgia"/>
          <w:lang w:val="en-US"/>
        </w:rPr>
        <w:t>Zone</w:t>
      </w:r>
      <w:r w:rsidR="008217B0">
        <w:rPr>
          <w:rFonts w:ascii="Georgia" w:eastAsia="Georgia" w:hAnsi="Georgia" w:cs="Georgia"/>
        </w:rPr>
        <w:t xml:space="preserve"> :</w:t>
      </w:r>
      <w:proofErr w:type="gramEnd"/>
      <w:r w:rsidR="008217B0">
        <w:rPr>
          <w:rFonts w:ascii="Georgia" w:eastAsia="Georgia" w:hAnsi="Georgia" w:cs="Georgia"/>
        </w:rPr>
        <w:t xml:space="preserve"> </w:t>
      </w:r>
      <w:r w:rsidR="00E40C17" w:rsidRPr="0069315F">
        <w:rPr>
          <w:rFonts w:ascii="Georgia" w:eastAsia="Georgia" w:hAnsi="Georgia" w:cs="Georgia"/>
        </w:rPr>
        <w:t xml:space="preserve">δημιουργία </w:t>
      </w:r>
      <w:r w:rsidR="00E40C17" w:rsidRPr="0069315F">
        <w:rPr>
          <w:rFonts w:ascii="Georgia" w:eastAsia="Georgia" w:hAnsi="Georgia" w:cs="Georgia"/>
          <w:lang w:val="en-US"/>
        </w:rPr>
        <w:t>cluster</w:t>
      </w:r>
      <w:r w:rsidR="00E40C17" w:rsidRPr="0069315F">
        <w:rPr>
          <w:rFonts w:ascii="Georgia" w:eastAsia="Georgia" w:hAnsi="Georgia" w:cs="Georgia"/>
        </w:rPr>
        <w:t xml:space="preserve"> υδρογόνου στο λιμένα </w:t>
      </w:r>
      <w:proofErr w:type="spellStart"/>
      <w:r w:rsidR="00E40C17" w:rsidRPr="0069315F">
        <w:rPr>
          <w:rFonts w:ascii="Georgia" w:eastAsia="Georgia" w:hAnsi="Georgia" w:cs="Georgia"/>
          <w:lang w:val="en-US"/>
        </w:rPr>
        <w:t>Boegoebaai</w:t>
      </w:r>
      <w:proofErr w:type="spellEnd"/>
      <w:r w:rsidR="004E68E5" w:rsidRPr="0069315F">
        <w:rPr>
          <w:rFonts w:ascii="Georgia" w:eastAsia="Georgia" w:hAnsi="Georgia" w:cs="Georgia"/>
        </w:rPr>
        <w:t>, Π</w:t>
      </w:r>
      <w:r w:rsidR="00E40C17" w:rsidRPr="0069315F">
        <w:rPr>
          <w:rFonts w:ascii="Georgia" w:eastAsia="Georgia" w:hAnsi="Georgia" w:cs="Georgia"/>
        </w:rPr>
        <w:t xml:space="preserve">εριφέρεια </w:t>
      </w:r>
      <w:r w:rsidR="00E40C17" w:rsidRPr="0069315F">
        <w:rPr>
          <w:rFonts w:ascii="Georgia" w:eastAsia="Georgia" w:hAnsi="Georgia" w:cs="Georgia"/>
          <w:lang w:val="en-US"/>
        </w:rPr>
        <w:t>Northern</w:t>
      </w:r>
      <w:r w:rsidR="002C48A1" w:rsidRPr="002C48A1">
        <w:rPr>
          <w:rFonts w:ascii="Georgia" w:eastAsia="Georgia" w:hAnsi="Georgia" w:cs="Georgia"/>
        </w:rPr>
        <w:t xml:space="preserve"> </w:t>
      </w:r>
      <w:r w:rsidR="00E40C17" w:rsidRPr="0069315F">
        <w:rPr>
          <w:rFonts w:ascii="Georgia" w:eastAsia="Georgia" w:hAnsi="Georgia" w:cs="Georgia"/>
          <w:lang w:val="en-US"/>
        </w:rPr>
        <w:t>Cape</w:t>
      </w:r>
      <w:r w:rsidR="00E40C17" w:rsidRPr="0069315F">
        <w:rPr>
          <w:rFonts w:ascii="Georgia" w:eastAsia="Georgia" w:hAnsi="Georgia" w:cs="Georgia"/>
        </w:rPr>
        <w:t xml:space="preserve"> στα σύνορα με Ναμίμπια. Ο λιμένας έχει υπογράψει μνημόνιο συνεργασίας με το λιμένα </w:t>
      </w:r>
      <w:r w:rsidR="00E40C17" w:rsidRPr="0069315F">
        <w:rPr>
          <w:rFonts w:ascii="Georgia" w:eastAsia="Georgia" w:hAnsi="Georgia" w:cs="Georgia"/>
          <w:lang w:val="en-US"/>
        </w:rPr>
        <w:t>Rotterdam</w:t>
      </w:r>
      <w:r w:rsidR="005F527D" w:rsidRPr="0069315F">
        <w:rPr>
          <w:rStyle w:val="ac"/>
          <w:rFonts w:ascii="Georgia" w:eastAsia="Georgia" w:hAnsi="Georgia" w:cs="Georgia"/>
          <w:lang w:val="en-US"/>
        </w:rPr>
        <w:footnoteReference w:id="7"/>
      </w:r>
      <w:r w:rsidR="00E40C17" w:rsidRPr="0069315F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</w:rPr>
        <w:t xml:space="preserve">και </w:t>
      </w:r>
      <w:r w:rsidR="005773A8" w:rsidRPr="0069315F">
        <w:rPr>
          <w:rFonts w:ascii="Georgia" w:eastAsia="Georgia" w:hAnsi="Georgia" w:cs="Georgia"/>
          <w:b/>
          <w:bCs/>
          <w:lang w:val="en-US"/>
        </w:rPr>
        <w:t>iv</w:t>
      </w:r>
      <w:r w:rsidR="005773A8" w:rsidRPr="0069315F">
        <w:rPr>
          <w:rFonts w:ascii="Georgia" w:eastAsia="Georgia" w:hAnsi="Georgia" w:cs="Georgia"/>
          <w:b/>
          <w:bCs/>
        </w:rPr>
        <w:t>.</w:t>
      </w:r>
      <w:r w:rsidR="008217B0">
        <w:rPr>
          <w:rFonts w:ascii="Georgia" w:eastAsia="Georgia" w:hAnsi="Georgia" w:cs="Georgia"/>
          <w:b/>
          <w:bCs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Sustainable</w:t>
      </w:r>
      <w:r w:rsidR="002C48A1" w:rsidRPr="002C48A1">
        <w:rPr>
          <w:rFonts w:ascii="Georgia" w:eastAsia="Georgia" w:hAnsi="Georgia" w:cs="Georgia"/>
        </w:rPr>
        <w:t xml:space="preserve"> </w:t>
      </w:r>
      <w:r w:rsidR="005773A8" w:rsidRPr="0069315F">
        <w:rPr>
          <w:rFonts w:ascii="Georgia" w:eastAsia="Georgia" w:hAnsi="Georgia" w:cs="Georgia"/>
          <w:lang w:val="en-US"/>
        </w:rPr>
        <w:t>Aviation</w:t>
      </w:r>
      <w:r w:rsidR="002C48A1" w:rsidRPr="002C48A1">
        <w:rPr>
          <w:rFonts w:ascii="Georgia" w:eastAsia="Georgia" w:hAnsi="Georgia" w:cs="Georgia"/>
        </w:rPr>
        <w:t xml:space="preserve"> </w:t>
      </w:r>
      <w:proofErr w:type="spellStart"/>
      <w:r w:rsidR="005773A8" w:rsidRPr="0069315F">
        <w:rPr>
          <w:rFonts w:ascii="Georgia" w:eastAsia="Georgia" w:hAnsi="Georgia" w:cs="Georgia"/>
          <w:lang w:val="en-US"/>
        </w:rPr>
        <w:t>Fuelsproject</w:t>
      </w:r>
      <w:proofErr w:type="spellEnd"/>
      <w:r w:rsidR="00E40C17" w:rsidRPr="0069315F">
        <w:rPr>
          <w:rFonts w:ascii="Georgia" w:eastAsia="Georgia" w:hAnsi="Georgia" w:cs="Georgia"/>
        </w:rPr>
        <w:t xml:space="preserve"> (καύσιμα χαμηλής περιεκτικότητας σε διοξείδιο του άνθρακα)</w:t>
      </w:r>
      <w:r w:rsidR="002E629E" w:rsidRPr="0069315F">
        <w:rPr>
          <w:rFonts w:ascii="Georgia" w:eastAsia="Georgia" w:hAnsi="Georgia" w:cs="Georgia"/>
        </w:rPr>
        <w:t>, τ</w:t>
      </w:r>
      <w:r w:rsidR="006A78C6">
        <w:rPr>
          <w:rFonts w:ascii="Georgia" w:eastAsia="Georgia" w:hAnsi="Georgia" w:cs="Georgia"/>
        </w:rPr>
        <w:t>ο</w:t>
      </w:r>
      <w:r w:rsidR="002E629E" w:rsidRPr="0069315F">
        <w:rPr>
          <w:rFonts w:ascii="Georgia" w:eastAsia="Georgia" w:hAnsi="Georgia" w:cs="Georgia"/>
        </w:rPr>
        <w:t xml:space="preserve"> οπο</w:t>
      </w:r>
      <w:r w:rsidR="006A78C6">
        <w:rPr>
          <w:rFonts w:ascii="Georgia" w:eastAsia="Georgia" w:hAnsi="Georgia" w:cs="Georgia"/>
        </w:rPr>
        <w:t>ίο εκτιμάται ότι</w:t>
      </w:r>
      <w:r w:rsidR="002E629E" w:rsidRPr="0069315F">
        <w:rPr>
          <w:rFonts w:ascii="Georgia" w:eastAsia="Georgia" w:hAnsi="Georgia" w:cs="Georgia"/>
        </w:rPr>
        <w:t xml:space="preserve"> θα συμβάλλ</w:t>
      </w:r>
      <w:r w:rsidR="006A78C6">
        <w:rPr>
          <w:rFonts w:ascii="Georgia" w:eastAsia="Georgia" w:hAnsi="Georgia" w:cs="Georgia"/>
        </w:rPr>
        <w:t xml:space="preserve">ει </w:t>
      </w:r>
      <w:r w:rsidR="002E629E" w:rsidRPr="0069315F">
        <w:rPr>
          <w:rFonts w:ascii="Georgia" w:eastAsia="Georgia" w:hAnsi="Georgia" w:cs="Georgia"/>
        </w:rPr>
        <w:t>μέχρι το 2030 στην παραγωγή 500</w:t>
      </w:r>
      <w:r w:rsidR="002E629E" w:rsidRPr="0069315F">
        <w:rPr>
          <w:rFonts w:ascii="Georgia" w:eastAsia="Georgia" w:hAnsi="Georgia" w:cs="Georgia"/>
          <w:lang w:val="en-US"/>
        </w:rPr>
        <w:t>Kt</w:t>
      </w:r>
      <w:r w:rsidR="002E629E" w:rsidRPr="0069315F">
        <w:rPr>
          <w:rFonts w:ascii="Georgia" w:eastAsia="Georgia" w:hAnsi="Georgia" w:cs="Georgia"/>
        </w:rPr>
        <w:t xml:space="preserve"> πράσινου υδρογόνου και </w:t>
      </w:r>
      <w:r w:rsidR="006A78C6">
        <w:rPr>
          <w:rFonts w:ascii="Georgia" w:eastAsia="Georgia" w:hAnsi="Georgia" w:cs="Georgia"/>
        </w:rPr>
        <w:t xml:space="preserve">στη </w:t>
      </w:r>
      <w:r w:rsidR="002E629E" w:rsidRPr="0069315F">
        <w:rPr>
          <w:rFonts w:ascii="Georgia" w:eastAsia="Georgia" w:hAnsi="Georgia" w:cs="Georgia"/>
        </w:rPr>
        <w:t>δημιουργία 20.000 νέων θέσεων εργασίας.</w:t>
      </w:r>
    </w:p>
    <w:p w14:paraId="47853ADD" w14:textId="77777777" w:rsidR="0069315F" w:rsidRPr="0069315F" w:rsidRDefault="0069315F" w:rsidP="00C6431A">
      <w:pPr>
        <w:spacing w:after="0"/>
        <w:rPr>
          <w:rFonts w:ascii="Georgia" w:eastAsia="Georgia" w:hAnsi="Georgia" w:cs="Georgia"/>
        </w:rPr>
      </w:pPr>
    </w:p>
    <w:p w14:paraId="5D300002" w14:textId="0B3E8BF2" w:rsidR="004E52D2" w:rsidRPr="0069315F" w:rsidRDefault="002E629E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 xml:space="preserve">Η κυβέρνηση </w:t>
      </w:r>
      <w:r w:rsidR="00632757">
        <w:rPr>
          <w:rFonts w:ascii="Georgia" w:eastAsia="Georgia" w:hAnsi="Georgia" w:cs="Georgia"/>
        </w:rPr>
        <w:t>έθεσε σε</w:t>
      </w:r>
      <w:r w:rsidR="00EE6942" w:rsidRPr="0069315F">
        <w:rPr>
          <w:rFonts w:ascii="Georgia" w:eastAsia="Georgia" w:hAnsi="Georgia" w:cs="Georgia"/>
        </w:rPr>
        <w:t xml:space="preserve"> δημόσια διαβούλευση</w:t>
      </w:r>
      <w:r w:rsidRPr="0069315F">
        <w:rPr>
          <w:rFonts w:ascii="Georgia" w:eastAsia="Georgia" w:hAnsi="Georgia" w:cs="Georgia"/>
        </w:rPr>
        <w:t xml:space="preserve"> τ</w:t>
      </w:r>
      <w:r w:rsidR="00EE6942" w:rsidRPr="0069315F">
        <w:rPr>
          <w:rFonts w:ascii="Georgia" w:eastAsia="Georgia" w:hAnsi="Georgia" w:cs="Georgia"/>
        </w:rPr>
        <w:t>η</w:t>
      </w:r>
      <w:r w:rsidR="00632757">
        <w:rPr>
          <w:rFonts w:ascii="Georgia" w:eastAsia="Georgia" w:hAnsi="Georgia" w:cs="Georgia"/>
        </w:rPr>
        <w:t xml:space="preserve"> </w:t>
      </w:r>
      <w:r w:rsidR="00EE6942" w:rsidRPr="0069315F">
        <w:rPr>
          <w:rFonts w:ascii="Georgia" w:eastAsia="Georgia" w:hAnsi="Georgia" w:cs="Georgia"/>
          <w:b/>
          <w:bCs/>
          <w:lang w:val="en-US"/>
        </w:rPr>
        <w:t>Green</w:t>
      </w:r>
      <w:r w:rsidR="00632757">
        <w:rPr>
          <w:rFonts w:ascii="Georgia" w:eastAsia="Georgia" w:hAnsi="Georgia" w:cs="Georgia"/>
          <w:b/>
          <w:bCs/>
        </w:rPr>
        <w:t xml:space="preserve"> </w:t>
      </w:r>
      <w:r w:rsidRPr="0069315F">
        <w:rPr>
          <w:rFonts w:ascii="Georgia" w:eastAsia="Georgia" w:hAnsi="Georgia" w:cs="Georgia"/>
          <w:b/>
          <w:bCs/>
          <w:lang w:val="en-US"/>
        </w:rPr>
        <w:t>Hydrogen</w:t>
      </w:r>
      <w:r w:rsidR="00632757">
        <w:rPr>
          <w:rFonts w:ascii="Georgia" w:eastAsia="Georgia" w:hAnsi="Georgia" w:cs="Georgia"/>
          <w:b/>
          <w:bCs/>
        </w:rPr>
        <w:t xml:space="preserve"> </w:t>
      </w:r>
      <w:proofErr w:type="spellStart"/>
      <w:r w:rsidR="00EE6942" w:rsidRPr="0069315F">
        <w:rPr>
          <w:rFonts w:ascii="Georgia" w:eastAsia="Georgia" w:hAnsi="Georgia" w:cs="Georgia"/>
          <w:b/>
          <w:bCs/>
          <w:lang w:val="en-US"/>
        </w:rPr>
        <w:t>Commercialisation</w:t>
      </w:r>
      <w:proofErr w:type="spellEnd"/>
      <w:r w:rsidR="00632757">
        <w:rPr>
          <w:rFonts w:ascii="Georgia" w:eastAsia="Georgia" w:hAnsi="Georgia" w:cs="Georgia"/>
          <w:b/>
          <w:bCs/>
        </w:rPr>
        <w:t xml:space="preserve"> </w:t>
      </w:r>
      <w:r w:rsidR="00EE6942" w:rsidRPr="0069315F">
        <w:rPr>
          <w:rFonts w:ascii="Georgia" w:eastAsia="Georgia" w:hAnsi="Georgia" w:cs="Georgia"/>
          <w:b/>
          <w:bCs/>
          <w:lang w:val="en-US"/>
        </w:rPr>
        <w:t>Strategy</w:t>
      </w:r>
      <w:r w:rsidR="00632757">
        <w:rPr>
          <w:rFonts w:ascii="Georgia" w:eastAsia="Georgia" w:hAnsi="Georgia" w:cs="Georgia"/>
          <w:b/>
          <w:bCs/>
        </w:rPr>
        <w:t xml:space="preserve"> </w:t>
      </w:r>
      <w:r w:rsidR="00EE6942" w:rsidRPr="0069315F">
        <w:rPr>
          <w:rFonts w:ascii="Georgia" w:eastAsia="Georgia" w:hAnsi="Georgia" w:cs="Georgia"/>
          <w:b/>
          <w:bCs/>
          <w:lang w:val="en-US"/>
        </w:rPr>
        <w:t>for</w:t>
      </w:r>
      <w:r w:rsidR="00632757">
        <w:rPr>
          <w:rFonts w:ascii="Georgia" w:eastAsia="Georgia" w:hAnsi="Georgia" w:cs="Georgia"/>
          <w:b/>
          <w:bCs/>
        </w:rPr>
        <w:t xml:space="preserve"> </w:t>
      </w:r>
      <w:r w:rsidRPr="0069315F">
        <w:rPr>
          <w:rFonts w:ascii="Georgia" w:eastAsia="Georgia" w:hAnsi="Georgia" w:cs="Georgia"/>
          <w:b/>
          <w:bCs/>
          <w:lang w:val="en-US"/>
        </w:rPr>
        <w:t>South</w:t>
      </w:r>
      <w:r w:rsidR="00632757">
        <w:rPr>
          <w:rFonts w:ascii="Georgia" w:eastAsia="Georgia" w:hAnsi="Georgia" w:cs="Georgia"/>
          <w:b/>
          <w:bCs/>
        </w:rPr>
        <w:t xml:space="preserve"> </w:t>
      </w:r>
      <w:r w:rsidRPr="0069315F">
        <w:rPr>
          <w:rFonts w:ascii="Georgia" w:eastAsia="Georgia" w:hAnsi="Georgia" w:cs="Georgia"/>
          <w:b/>
          <w:bCs/>
          <w:lang w:val="en-US"/>
        </w:rPr>
        <w:t>Africa</w:t>
      </w:r>
      <w:r w:rsidR="00632757">
        <w:rPr>
          <w:rFonts w:ascii="Georgia" w:eastAsia="Georgia" w:hAnsi="Georgia" w:cs="Georgia"/>
          <w:b/>
          <w:bCs/>
        </w:rPr>
        <w:t xml:space="preserve"> </w:t>
      </w:r>
      <w:r w:rsidR="00EE6942" w:rsidRPr="0069315F">
        <w:rPr>
          <w:rFonts w:ascii="Georgia" w:eastAsia="Georgia" w:hAnsi="Georgia" w:cs="Georgia"/>
        </w:rPr>
        <w:t>(</w:t>
      </w:r>
      <w:hyperlink r:id="rId9" w:history="1">
        <w:r w:rsidR="00EE6942" w:rsidRPr="0069315F">
          <w:rPr>
            <w:rStyle w:val="-"/>
            <w:rFonts w:ascii="Georgia" w:eastAsia="Georgia" w:hAnsi="Georgia" w:cs="Georgia"/>
          </w:rPr>
          <w:t>http://www.thedtic.gov.za/green-hydrogen-commercialisation-strategy/</w:t>
        </w:r>
      </w:hyperlink>
      <w:r w:rsidR="00EE6942" w:rsidRPr="0069315F">
        <w:rPr>
          <w:rFonts w:ascii="Georgia" w:eastAsia="Georgia" w:hAnsi="Georgia" w:cs="Georgia"/>
        </w:rPr>
        <w:t xml:space="preserve">) με τελική ημερομηνία υποβολής σχολίων την 03.02.2023. </w:t>
      </w:r>
      <w:r w:rsidR="005C21A5" w:rsidRPr="0069315F">
        <w:rPr>
          <w:rFonts w:ascii="Georgia" w:eastAsia="Georgia" w:hAnsi="Georgia" w:cs="Georgia"/>
        </w:rPr>
        <w:t>Η</w:t>
      </w:r>
      <w:r w:rsidR="00EE6942" w:rsidRPr="0069315F">
        <w:rPr>
          <w:rFonts w:ascii="Georgia" w:eastAsia="Georgia" w:hAnsi="Georgia" w:cs="Georgia"/>
        </w:rPr>
        <w:t xml:space="preserve"> στρατηγική </w:t>
      </w:r>
      <w:r w:rsidR="006A78C6">
        <w:rPr>
          <w:rFonts w:ascii="Georgia" w:eastAsia="Georgia" w:hAnsi="Georgia" w:cs="Georgia"/>
        </w:rPr>
        <w:t>αποσκοπεί</w:t>
      </w:r>
      <w:r w:rsidR="002C48A1" w:rsidRPr="002C48A1">
        <w:rPr>
          <w:rFonts w:ascii="Georgia" w:eastAsia="Georgia" w:hAnsi="Georgia" w:cs="Georgia"/>
        </w:rPr>
        <w:t xml:space="preserve"> </w:t>
      </w:r>
      <w:r w:rsidR="006A78C6">
        <w:rPr>
          <w:rFonts w:ascii="Georgia" w:eastAsia="Georgia" w:hAnsi="Georgia" w:cs="Georgia"/>
        </w:rPr>
        <w:t xml:space="preserve">στην ανάδειξη της </w:t>
      </w:r>
      <w:r w:rsidR="005C21A5" w:rsidRPr="0069315F">
        <w:rPr>
          <w:rFonts w:ascii="Georgia" w:eastAsia="Georgia" w:hAnsi="Georgia" w:cs="Georgia"/>
        </w:rPr>
        <w:t>χώρα</w:t>
      </w:r>
      <w:r w:rsidR="006A78C6">
        <w:rPr>
          <w:rFonts w:ascii="Georgia" w:eastAsia="Georgia" w:hAnsi="Georgia" w:cs="Georgia"/>
        </w:rPr>
        <w:t>ς</w:t>
      </w:r>
      <w:r w:rsidR="00632757">
        <w:rPr>
          <w:rFonts w:ascii="Georgia" w:eastAsia="Georgia" w:hAnsi="Georgia" w:cs="Georgia"/>
        </w:rPr>
        <w:t xml:space="preserve"> σε</w:t>
      </w:r>
      <w:r w:rsidR="006A78C6">
        <w:rPr>
          <w:rFonts w:ascii="Georgia" w:eastAsia="Georgia" w:hAnsi="Georgia" w:cs="Georgia"/>
        </w:rPr>
        <w:t xml:space="preserve"> </w:t>
      </w:r>
      <w:r w:rsidR="005C21A5" w:rsidRPr="0069315F">
        <w:rPr>
          <w:rFonts w:ascii="Georgia" w:eastAsia="Georgia" w:hAnsi="Georgia" w:cs="Georgia"/>
        </w:rPr>
        <w:t xml:space="preserve">σημαντικό παραγωγό </w:t>
      </w:r>
      <w:r w:rsidR="00632757">
        <w:rPr>
          <w:rFonts w:ascii="Georgia" w:eastAsia="Georgia" w:hAnsi="Georgia" w:cs="Georgia"/>
        </w:rPr>
        <w:t>-</w:t>
      </w:r>
      <w:r w:rsidR="005C21A5" w:rsidRPr="0069315F">
        <w:rPr>
          <w:rFonts w:ascii="Georgia" w:eastAsia="Georgia" w:hAnsi="Georgia" w:cs="Georgia"/>
        </w:rPr>
        <w:t xml:space="preserve"> </w:t>
      </w:r>
      <w:proofErr w:type="spellStart"/>
      <w:r w:rsidR="005C21A5" w:rsidRPr="0069315F">
        <w:rPr>
          <w:rFonts w:ascii="Georgia" w:eastAsia="Georgia" w:hAnsi="Georgia" w:cs="Georgia"/>
        </w:rPr>
        <w:t>εξαγωγέα</w:t>
      </w:r>
      <w:proofErr w:type="spellEnd"/>
      <w:r w:rsidR="005C21A5" w:rsidRPr="0069315F">
        <w:rPr>
          <w:rFonts w:ascii="Georgia" w:eastAsia="Georgia" w:hAnsi="Georgia" w:cs="Georgia"/>
        </w:rPr>
        <w:t xml:space="preserve"> υδρογόνου και παράγωγων </w:t>
      </w:r>
      <w:r w:rsidR="006A78C6">
        <w:rPr>
          <w:rFonts w:ascii="Georgia" w:eastAsia="Georgia" w:hAnsi="Georgia" w:cs="Georgia"/>
        </w:rPr>
        <w:t>προϊόντων</w:t>
      </w:r>
      <w:r w:rsidR="005C21A5" w:rsidRPr="0069315F">
        <w:rPr>
          <w:rFonts w:ascii="Georgia" w:eastAsia="Georgia" w:hAnsi="Georgia" w:cs="Georgia"/>
        </w:rPr>
        <w:t xml:space="preserve">, αναλύοντας </w:t>
      </w:r>
      <w:r w:rsidR="00EE6942" w:rsidRPr="0069315F">
        <w:rPr>
          <w:rFonts w:ascii="Georgia" w:eastAsia="Georgia" w:hAnsi="Georgia" w:cs="Georgia"/>
        </w:rPr>
        <w:t>ευκαιρίες και πλεονεκτήματα</w:t>
      </w:r>
      <w:r w:rsidR="00632757">
        <w:rPr>
          <w:rFonts w:ascii="Georgia" w:eastAsia="Georgia" w:hAnsi="Georgia" w:cs="Georgia"/>
        </w:rPr>
        <w:t xml:space="preserve"> σε 6 κατηγορίες : ε</w:t>
      </w:r>
      <w:r w:rsidR="00EE6942" w:rsidRPr="0069315F">
        <w:rPr>
          <w:rFonts w:ascii="Georgia" w:eastAsia="Georgia" w:hAnsi="Georgia" w:cs="Georgia"/>
        </w:rPr>
        <w:t xml:space="preserve">ξαγωγές, εσωτερική αγορά, επενδύσεις – χρηματοδότηση, </w:t>
      </w:r>
      <w:proofErr w:type="spellStart"/>
      <w:r w:rsidR="00EE6942" w:rsidRPr="0069315F">
        <w:rPr>
          <w:rFonts w:ascii="Georgia" w:eastAsia="Georgia" w:hAnsi="Georgia" w:cs="Georgia"/>
        </w:rPr>
        <w:t>κοινωνικο</w:t>
      </w:r>
      <w:proofErr w:type="spellEnd"/>
      <w:r w:rsidR="00EE6942" w:rsidRPr="0069315F">
        <w:rPr>
          <w:rFonts w:ascii="Georgia" w:eastAsia="Georgia" w:hAnsi="Georgia" w:cs="Georgia"/>
        </w:rPr>
        <w:t>-οικονομική ανάπτυξη, εγχώρια βιομηχανική ικανότη</w:t>
      </w:r>
      <w:r w:rsidR="00632757">
        <w:rPr>
          <w:rFonts w:ascii="Georgia" w:eastAsia="Georgia" w:hAnsi="Georgia" w:cs="Georgia"/>
        </w:rPr>
        <w:t>τα και</w:t>
      </w:r>
      <w:r w:rsidR="00EE6942" w:rsidRPr="0069315F">
        <w:rPr>
          <w:rFonts w:ascii="Georgia" w:eastAsia="Georgia" w:hAnsi="Georgia" w:cs="Georgia"/>
        </w:rPr>
        <w:t xml:space="preserve"> ρόλος του </w:t>
      </w:r>
      <w:r w:rsidR="00EE6942" w:rsidRPr="0069315F">
        <w:rPr>
          <w:rFonts w:ascii="Georgia" w:eastAsia="Georgia" w:hAnsi="Georgia" w:cs="Georgia"/>
          <w:lang w:val="en-US"/>
        </w:rPr>
        <w:t>Just</w:t>
      </w:r>
      <w:r w:rsidR="00632757">
        <w:rPr>
          <w:rFonts w:ascii="Georgia" w:eastAsia="Georgia" w:hAnsi="Georgia" w:cs="Georgia"/>
        </w:rPr>
        <w:t xml:space="preserve"> </w:t>
      </w:r>
      <w:r w:rsidR="00EE6942" w:rsidRPr="0069315F">
        <w:rPr>
          <w:rFonts w:ascii="Georgia" w:eastAsia="Georgia" w:hAnsi="Georgia" w:cs="Georgia"/>
          <w:lang w:val="en-US"/>
        </w:rPr>
        <w:t>Energy</w:t>
      </w:r>
      <w:r w:rsidR="00632757">
        <w:rPr>
          <w:rFonts w:ascii="Georgia" w:eastAsia="Georgia" w:hAnsi="Georgia" w:cs="Georgia"/>
        </w:rPr>
        <w:t xml:space="preserve"> </w:t>
      </w:r>
      <w:r w:rsidR="00EE6942" w:rsidRPr="0069315F">
        <w:rPr>
          <w:rFonts w:ascii="Georgia" w:eastAsia="Georgia" w:hAnsi="Georgia" w:cs="Georgia"/>
          <w:lang w:val="en-US"/>
        </w:rPr>
        <w:t>Transition</w:t>
      </w:r>
      <w:r w:rsidR="00EE6942" w:rsidRPr="0069315F">
        <w:rPr>
          <w:rFonts w:ascii="Georgia" w:eastAsia="Georgia" w:hAnsi="Georgia" w:cs="Georgia"/>
        </w:rPr>
        <w:t>.</w:t>
      </w:r>
      <w:r w:rsidR="006A78C6">
        <w:rPr>
          <w:rFonts w:ascii="Georgia" w:eastAsia="Georgia" w:hAnsi="Georgia" w:cs="Georgia"/>
        </w:rPr>
        <w:t xml:space="preserve"> Από τ</w:t>
      </w:r>
      <w:r w:rsidR="00632757">
        <w:rPr>
          <w:rFonts w:ascii="Georgia" w:eastAsia="Georgia" w:hAnsi="Georgia" w:cs="Georgia"/>
        </w:rPr>
        <w:t xml:space="preserve">η Στρατηγική </w:t>
      </w:r>
      <w:r w:rsidR="006A78C6">
        <w:rPr>
          <w:rFonts w:ascii="Georgia" w:eastAsia="Georgia" w:hAnsi="Georgia" w:cs="Georgia"/>
        </w:rPr>
        <w:t>σ</w:t>
      </w:r>
      <w:r w:rsidR="00BE00CA" w:rsidRPr="0069315F">
        <w:rPr>
          <w:rFonts w:ascii="Georgia" w:eastAsia="Georgia" w:hAnsi="Georgia" w:cs="Georgia"/>
        </w:rPr>
        <w:t xml:space="preserve">υγκρατούμε </w:t>
      </w:r>
      <w:r w:rsidR="00632757">
        <w:rPr>
          <w:rFonts w:ascii="Georgia" w:eastAsia="Georgia" w:hAnsi="Georgia" w:cs="Georgia"/>
        </w:rPr>
        <w:t xml:space="preserve">: </w:t>
      </w:r>
      <w:proofErr w:type="spellStart"/>
      <w:r w:rsidR="00632757" w:rsidRPr="00632757">
        <w:rPr>
          <w:rFonts w:ascii="Georgia" w:eastAsia="Georgia" w:hAnsi="Georgia" w:cs="Georgia"/>
          <w:b/>
          <w:lang w:val="en-US"/>
        </w:rPr>
        <w:t>i</w:t>
      </w:r>
      <w:proofErr w:type="spellEnd"/>
      <w:r w:rsidR="00632757" w:rsidRPr="00632757">
        <w:rPr>
          <w:rFonts w:ascii="Georgia" w:eastAsia="Georgia" w:hAnsi="Georgia" w:cs="Georgia"/>
          <w:b/>
        </w:rPr>
        <w:t>.</w:t>
      </w:r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</w:rPr>
        <w:t xml:space="preserve">την </w:t>
      </w:r>
      <w:r w:rsidR="006A78C6">
        <w:rPr>
          <w:rFonts w:ascii="Georgia" w:eastAsia="Georgia" w:hAnsi="Georgia" w:cs="Georgia"/>
        </w:rPr>
        <w:t>ένταση του</w:t>
      </w:r>
      <w:r w:rsidR="00BE00CA" w:rsidRPr="0069315F">
        <w:rPr>
          <w:rFonts w:ascii="Georgia" w:eastAsia="Georgia" w:hAnsi="Georgia" w:cs="Georgia"/>
        </w:rPr>
        <w:t xml:space="preserve"> παγκόσμιου ανταγωνισμού (το 2021 ήδη 30 χώρες είχαν αναπτύξει τις δικές τους αντίστοιχες στρατηγικές), </w:t>
      </w:r>
      <w:r w:rsidR="00632757" w:rsidRPr="002C7DF4">
        <w:rPr>
          <w:rFonts w:ascii="Georgia" w:eastAsia="Georgia" w:hAnsi="Georgia" w:cs="Georgia"/>
          <w:b/>
          <w:lang w:val="en-US"/>
        </w:rPr>
        <w:t>ii</w:t>
      </w:r>
      <w:r w:rsidR="00632757" w:rsidRPr="002C7DF4">
        <w:rPr>
          <w:rFonts w:ascii="Georgia" w:eastAsia="Georgia" w:hAnsi="Georgia" w:cs="Georgia"/>
          <w:b/>
        </w:rPr>
        <w:t>.</w:t>
      </w:r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</w:rPr>
        <w:t xml:space="preserve">την ανάγκη </w:t>
      </w:r>
      <w:r w:rsidR="006A78C6">
        <w:rPr>
          <w:rFonts w:ascii="Georgia" w:eastAsia="Georgia" w:hAnsi="Georgia" w:cs="Georgia"/>
        </w:rPr>
        <w:t xml:space="preserve">της Νότιας Αφρικής </w:t>
      </w:r>
      <w:r w:rsidR="00BE00CA" w:rsidRPr="0069315F">
        <w:rPr>
          <w:rFonts w:ascii="Georgia" w:eastAsia="Georgia" w:hAnsi="Georgia" w:cs="Georgia"/>
        </w:rPr>
        <w:t>να τοποθετηθεί</w:t>
      </w:r>
      <w:r w:rsidR="006A78C6">
        <w:rPr>
          <w:rFonts w:ascii="Georgia" w:eastAsia="Georgia" w:hAnsi="Georgia" w:cs="Georgia"/>
        </w:rPr>
        <w:t xml:space="preserve"> έγκαιρα</w:t>
      </w:r>
      <w:r w:rsidR="00632757" w:rsidRPr="00632757">
        <w:rPr>
          <w:rFonts w:ascii="Georgia" w:eastAsia="Georgia" w:hAnsi="Georgia" w:cs="Georgia"/>
        </w:rPr>
        <w:t xml:space="preserve"> </w:t>
      </w:r>
      <w:r w:rsidR="006A78C6">
        <w:rPr>
          <w:rFonts w:ascii="Georgia" w:eastAsia="Georgia" w:hAnsi="Georgia" w:cs="Georgia"/>
        </w:rPr>
        <w:t xml:space="preserve">και κατάλληλα </w:t>
      </w:r>
      <w:r w:rsidR="00BE00CA" w:rsidRPr="0069315F">
        <w:rPr>
          <w:rFonts w:ascii="Georgia" w:eastAsia="Georgia" w:hAnsi="Georgia" w:cs="Georgia"/>
        </w:rPr>
        <w:t>σ</w:t>
      </w:r>
      <w:r w:rsidR="008217B0">
        <w:rPr>
          <w:rFonts w:ascii="Georgia" w:eastAsia="Georgia" w:hAnsi="Georgia" w:cs="Georgia"/>
        </w:rPr>
        <w:t>την παγκόσμια αγορά υδρογόνου</w:t>
      </w:r>
      <w:r w:rsidR="00BE00CA" w:rsidRPr="0069315F">
        <w:rPr>
          <w:rFonts w:ascii="Georgia" w:eastAsia="Georgia" w:hAnsi="Georgia" w:cs="Georgia"/>
        </w:rPr>
        <w:t xml:space="preserve">, </w:t>
      </w:r>
      <w:r w:rsidR="00632757" w:rsidRPr="002C7DF4">
        <w:rPr>
          <w:rFonts w:ascii="Georgia" w:eastAsia="Georgia" w:hAnsi="Georgia" w:cs="Georgia"/>
          <w:b/>
          <w:lang w:val="en-US"/>
        </w:rPr>
        <w:t>iii</w:t>
      </w:r>
      <w:r w:rsidR="00632757" w:rsidRPr="002C7DF4">
        <w:rPr>
          <w:rFonts w:ascii="Georgia" w:eastAsia="Georgia" w:hAnsi="Georgia" w:cs="Georgia"/>
          <w:b/>
        </w:rPr>
        <w:t xml:space="preserve">. </w:t>
      </w:r>
      <w:r w:rsidR="00BE00CA" w:rsidRPr="0069315F">
        <w:rPr>
          <w:rFonts w:ascii="Georgia" w:eastAsia="Georgia" w:hAnsi="Georgia" w:cs="Georgia"/>
        </w:rPr>
        <w:t>το υψηλό απαιτούμενο</w:t>
      </w:r>
      <w:r w:rsidR="006A78C6">
        <w:rPr>
          <w:rFonts w:ascii="Georgia" w:eastAsia="Georgia" w:hAnsi="Georgia" w:cs="Georgia"/>
        </w:rPr>
        <w:t xml:space="preserve"> αρχικό</w:t>
      </w:r>
      <w:r w:rsidR="00BE00CA" w:rsidRPr="0069315F">
        <w:rPr>
          <w:rFonts w:ascii="Georgia" w:eastAsia="Georgia" w:hAnsi="Georgia" w:cs="Georgia"/>
        </w:rPr>
        <w:t xml:space="preserve"> επενδυτικό κόστος (</w:t>
      </w:r>
      <w:r w:rsidR="006A78C6">
        <w:rPr>
          <w:rFonts w:ascii="Georgia" w:eastAsia="Georgia" w:hAnsi="Georgia" w:cs="Georgia"/>
        </w:rPr>
        <w:t>υπολογίζεται</w:t>
      </w:r>
      <w:r w:rsidR="00BE00CA" w:rsidRPr="0069315F">
        <w:rPr>
          <w:rFonts w:ascii="Georgia" w:eastAsia="Georgia" w:hAnsi="Georgia" w:cs="Georgia"/>
        </w:rPr>
        <w:t xml:space="preserve"> σε 13 δις </w:t>
      </w:r>
      <w:proofErr w:type="spellStart"/>
      <w:r w:rsidR="00BE00CA" w:rsidRPr="0069315F">
        <w:rPr>
          <w:rFonts w:ascii="Georgia" w:eastAsia="Georgia" w:hAnsi="Georgia" w:cs="Georgia"/>
        </w:rPr>
        <w:t>δολ</w:t>
      </w:r>
      <w:proofErr w:type="spellEnd"/>
      <w:r w:rsidR="00BE00CA" w:rsidRPr="0069315F">
        <w:rPr>
          <w:rFonts w:ascii="Georgia" w:eastAsia="Georgia" w:hAnsi="Georgia" w:cs="Georgia"/>
        </w:rPr>
        <w:t>.</w:t>
      </w:r>
      <w:r w:rsidR="000C6B5B" w:rsidRPr="0069315F">
        <w:rPr>
          <w:rFonts w:ascii="Georgia" w:eastAsia="Georgia" w:hAnsi="Georgia" w:cs="Georgia"/>
        </w:rPr>
        <w:t xml:space="preserve"> Ο κρατικός οργανισμός </w:t>
      </w:r>
      <w:r w:rsidR="000C6B5B" w:rsidRPr="0069315F">
        <w:rPr>
          <w:rFonts w:ascii="Georgia" w:eastAsia="Georgia" w:hAnsi="Georgia" w:cs="Georgia"/>
          <w:lang w:val="en-US"/>
        </w:rPr>
        <w:t>Public</w:t>
      </w:r>
      <w:r w:rsidR="00632757" w:rsidRPr="00632757">
        <w:rPr>
          <w:rFonts w:ascii="Georgia" w:eastAsia="Georgia" w:hAnsi="Georgia" w:cs="Georgia"/>
        </w:rPr>
        <w:t xml:space="preserve"> </w:t>
      </w:r>
      <w:r w:rsidR="000C6B5B" w:rsidRPr="0069315F">
        <w:rPr>
          <w:rFonts w:ascii="Georgia" w:eastAsia="Georgia" w:hAnsi="Georgia" w:cs="Georgia"/>
          <w:lang w:val="en-US"/>
        </w:rPr>
        <w:t>Investment</w:t>
      </w:r>
      <w:r w:rsidR="00632757" w:rsidRPr="00632757">
        <w:rPr>
          <w:rFonts w:ascii="Georgia" w:eastAsia="Georgia" w:hAnsi="Georgia" w:cs="Georgia"/>
        </w:rPr>
        <w:t xml:space="preserve"> </w:t>
      </w:r>
      <w:r w:rsidR="000C6B5B" w:rsidRPr="0069315F">
        <w:rPr>
          <w:rFonts w:ascii="Georgia" w:eastAsia="Georgia" w:hAnsi="Georgia" w:cs="Georgia"/>
          <w:lang w:val="en-US"/>
        </w:rPr>
        <w:t>Corporation</w:t>
      </w:r>
      <w:r w:rsidR="000C6B5B" w:rsidRPr="0069315F">
        <w:rPr>
          <w:rFonts w:ascii="Georgia" w:eastAsia="Georgia" w:hAnsi="Georgia" w:cs="Georgia"/>
        </w:rPr>
        <w:t xml:space="preserve"> / </w:t>
      </w:r>
      <w:r w:rsidR="000C6B5B" w:rsidRPr="0069315F">
        <w:rPr>
          <w:rFonts w:ascii="Georgia" w:eastAsia="Georgia" w:hAnsi="Georgia" w:cs="Georgia"/>
          <w:lang w:val="en-US"/>
        </w:rPr>
        <w:t>PIC</w:t>
      </w:r>
      <w:r w:rsidR="000C6B5B" w:rsidRPr="0069315F">
        <w:rPr>
          <w:rFonts w:ascii="Georgia" w:eastAsia="Georgia" w:hAnsi="Georgia" w:cs="Georgia"/>
        </w:rPr>
        <w:t xml:space="preserve"> -</w:t>
      </w:r>
      <w:hyperlink r:id="rId10" w:history="1">
        <w:r w:rsidR="000C6B5B" w:rsidRPr="0069315F">
          <w:rPr>
            <w:rStyle w:val="-"/>
            <w:rFonts w:ascii="Georgia" w:eastAsia="Georgia" w:hAnsi="Georgia" w:cs="Georgia"/>
            <w:lang w:val="en-US"/>
          </w:rPr>
          <w:t>https</w:t>
        </w:r>
        <w:r w:rsidR="000C6B5B" w:rsidRPr="0069315F">
          <w:rPr>
            <w:rStyle w:val="-"/>
            <w:rFonts w:ascii="Georgia" w:eastAsia="Georgia" w:hAnsi="Georgia" w:cs="Georgia"/>
          </w:rPr>
          <w:t>://</w:t>
        </w:r>
        <w:r w:rsidR="000C6B5B" w:rsidRPr="0069315F">
          <w:rPr>
            <w:rStyle w:val="-"/>
            <w:rFonts w:ascii="Georgia" w:eastAsia="Georgia" w:hAnsi="Georgia" w:cs="Georgia"/>
            <w:lang w:val="en-US"/>
          </w:rPr>
          <w:t>www</w:t>
        </w:r>
        <w:r w:rsidR="000C6B5B" w:rsidRPr="0069315F">
          <w:rPr>
            <w:rStyle w:val="-"/>
            <w:rFonts w:ascii="Georgia" w:eastAsia="Georgia" w:hAnsi="Georgia" w:cs="Georgia"/>
          </w:rPr>
          <w:t>.</w:t>
        </w:r>
        <w:r w:rsidR="000C6B5B" w:rsidRPr="0069315F">
          <w:rPr>
            <w:rStyle w:val="-"/>
            <w:rFonts w:ascii="Georgia" w:eastAsia="Georgia" w:hAnsi="Georgia" w:cs="Georgia"/>
            <w:lang w:val="en-US"/>
          </w:rPr>
          <w:t>pic</w:t>
        </w:r>
        <w:r w:rsidR="000C6B5B" w:rsidRPr="0069315F">
          <w:rPr>
            <w:rStyle w:val="-"/>
            <w:rFonts w:ascii="Georgia" w:eastAsia="Georgia" w:hAnsi="Georgia" w:cs="Georgia"/>
          </w:rPr>
          <w:t>.</w:t>
        </w:r>
        <w:r w:rsidR="000C6B5B" w:rsidRPr="0069315F">
          <w:rPr>
            <w:rStyle w:val="-"/>
            <w:rFonts w:ascii="Georgia" w:eastAsia="Georgia" w:hAnsi="Georgia" w:cs="Georgia"/>
            <w:lang w:val="en-US"/>
          </w:rPr>
          <w:t>gov</w:t>
        </w:r>
        <w:r w:rsidR="000C6B5B" w:rsidRPr="0069315F">
          <w:rPr>
            <w:rStyle w:val="-"/>
            <w:rFonts w:ascii="Georgia" w:eastAsia="Georgia" w:hAnsi="Georgia" w:cs="Georgia"/>
          </w:rPr>
          <w:t>.</w:t>
        </w:r>
        <w:r w:rsidR="000C6B5B" w:rsidRPr="0069315F">
          <w:rPr>
            <w:rStyle w:val="-"/>
            <w:rFonts w:ascii="Georgia" w:eastAsia="Georgia" w:hAnsi="Georgia" w:cs="Georgia"/>
            <w:lang w:val="en-US"/>
          </w:rPr>
          <w:t>za</w:t>
        </w:r>
        <w:r w:rsidR="000C6B5B" w:rsidRPr="0069315F">
          <w:rPr>
            <w:rStyle w:val="-"/>
            <w:rFonts w:ascii="Georgia" w:eastAsia="Georgia" w:hAnsi="Georgia" w:cs="Georgia"/>
          </w:rPr>
          <w:t>/</w:t>
        </w:r>
      </w:hyperlink>
      <w:r w:rsidR="000C6B5B" w:rsidRPr="0069315F">
        <w:rPr>
          <w:rFonts w:ascii="Georgia" w:eastAsia="Georgia" w:hAnsi="Georgia" w:cs="Georgia"/>
        </w:rPr>
        <w:t xml:space="preserve"> - εκτιμάται ότι θα συμμετάσχει στην προσπάθεια, συγχρηματοδοτώντας </w:t>
      </w:r>
      <w:r w:rsidR="006A78C6">
        <w:rPr>
          <w:rFonts w:ascii="Georgia" w:eastAsia="Georgia" w:hAnsi="Georgia" w:cs="Georgia"/>
        </w:rPr>
        <w:t xml:space="preserve">σχετικά </w:t>
      </w:r>
      <w:r w:rsidR="000C6B5B" w:rsidRPr="0069315F">
        <w:rPr>
          <w:rFonts w:ascii="Georgia" w:eastAsia="Georgia" w:hAnsi="Georgia" w:cs="Georgia"/>
        </w:rPr>
        <w:t xml:space="preserve">επενδυτικά </w:t>
      </w:r>
      <w:r w:rsidR="000C6B5B" w:rsidRPr="0069315F">
        <w:rPr>
          <w:rFonts w:ascii="Georgia" w:eastAsia="Georgia" w:hAnsi="Georgia" w:cs="Georgia"/>
          <w:lang w:val="en-US"/>
        </w:rPr>
        <w:t>projects</w:t>
      </w:r>
      <w:r w:rsidR="000C6B5B" w:rsidRPr="0069315F">
        <w:rPr>
          <w:rStyle w:val="ac"/>
          <w:rFonts w:ascii="Georgia" w:eastAsia="Georgia" w:hAnsi="Georgia" w:cs="Georgia"/>
        </w:rPr>
        <w:footnoteReference w:id="8"/>
      </w:r>
      <w:r w:rsidR="00BE00CA" w:rsidRPr="0069315F">
        <w:rPr>
          <w:rFonts w:ascii="Georgia" w:eastAsia="Georgia" w:hAnsi="Georgia" w:cs="Georgia"/>
        </w:rPr>
        <w:t xml:space="preserve">), </w:t>
      </w:r>
      <w:r w:rsidR="00632757" w:rsidRPr="002C7DF4">
        <w:rPr>
          <w:rFonts w:ascii="Georgia" w:eastAsia="Georgia" w:hAnsi="Georgia" w:cs="Georgia"/>
          <w:b/>
          <w:lang w:val="en-US"/>
        </w:rPr>
        <w:t>iv</w:t>
      </w:r>
      <w:r w:rsidR="00632757" w:rsidRPr="002C7DF4">
        <w:rPr>
          <w:rFonts w:ascii="Georgia" w:eastAsia="Georgia" w:hAnsi="Georgia" w:cs="Georgia"/>
          <w:b/>
        </w:rPr>
        <w:t>.</w:t>
      </w:r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</w:rPr>
        <w:t xml:space="preserve">τον καταρχήν προ-καθορισμό δύο μεγάλων </w:t>
      </w:r>
      <w:r w:rsidR="00BE00CA" w:rsidRPr="0069315F">
        <w:rPr>
          <w:rFonts w:ascii="Georgia" w:eastAsia="Georgia" w:hAnsi="Georgia" w:cs="Georgia"/>
          <w:lang w:val="en-US"/>
        </w:rPr>
        <w:t>hub</w:t>
      </w:r>
      <w:r w:rsidR="00632757">
        <w:rPr>
          <w:rFonts w:ascii="Georgia" w:eastAsia="Georgia" w:hAnsi="Georgia" w:cs="Georgia"/>
          <w:lang w:val="en-US"/>
        </w:rPr>
        <w:t>s</w:t>
      </w:r>
      <w:r w:rsidR="00632757" w:rsidRPr="00632757">
        <w:rPr>
          <w:rFonts w:ascii="Georgia" w:eastAsia="Georgia" w:hAnsi="Georgia" w:cs="Georgia"/>
        </w:rPr>
        <w:t xml:space="preserve"> </w:t>
      </w:r>
      <w:r w:rsidR="006A78C6">
        <w:rPr>
          <w:rFonts w:ascii="Georgia" w:eastAsia="Georgia" w:hAnsi="Georgia" w:cs="Georgia"/>
        </w:rPr>
        <w:t xml:space="preserve">υδρογόνου </w:t>
      </w:r>
      <w:r w:rsidR="008217B0">
        <w:rPr>
          <w:rFonts w:ascii="Georgia" w:eastAsia="Georgia" w:hAnsi="Georgia" w:cs="Georgia"/>
        </w:rPr>
        <w:t xml:space="preserve">στις Περιφέρειες </w:t>
      </w:r>
      <w:r w:rsidR="00BE00CA" w:rsidRPr="0069315F">
        <w:rPr>
          <w:rFonts w:ascii="Georgia" w:eastAsia="Georgia" w:hAnsi="Georgia" w:cs="Georgia"/>
          <w:lang w:val="en-US"/>
        </w:rPr>
        <w:t>Northern</w:t>
      </w:r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  <w:lang w:val="en-US"/>
        </w:rPr>
        <w:t>Cape</w:t>
      </w:r>
      <w:r w:rsidR="00BE00CA" w:rsidRPr="0069315F">
        <w:rPr>
          <w:rFonts w:ascii="Georgia" w:eastAsia="Georgia" w:hAnsi="Georgia" w:cs="Georgia"/>
        </w:rPr>
        <w:t xml:space="preserve"> και </w:t>
      </w:r>
      <w:r w:rsidR="00BE00CA" w:rsidRPr="0069315F">
        <w:rPr>
          <w:rFonts w:ascii="Georgia" w:eastAsia="Georgia" w:hAnsi="Georgia" w:cs="Georgia"/>
          <w:lang w:val="en-US"/>
        </w:rPr>
        <w:t>Gauteng</w:t>
      </w:r>
      <w:r w:rsidR="008217B0">
        <w:rPr>
          <w:rFonts w:ascii="Georgia" w:eastAsia="Georgia" w:hAnsi="Georgia" w:cs="Georgia"/>
        </w:rPr>
        <w:t>,</w:t>
      </w:r>
      <w:r w:rsidR="00BE00CA" w:rsidRPr="0069315F">
        <w:rPr>
          <w:rFonts w:ascii="Georgia" w:eastAsia="Georgia" w:hAnsi="Georgia" w:cs="Georgia"/>
        </w:rPr>
        <w:t xml:space="preserve"> με διόδους προς τρία λιμάνια </w:t>
      </w:r>
      <w:r w:rsidR="008217B0">
        <w:rPr>
          <w:rFonts w:ascii="Georgia" w:eastAsia="Georgia" w:hAnsi="Georgia" w:cs="Georgia"/>
        </w:rPr>
        <w:t xml:space="preserve">: </w:t>
      </w:r>
      <w:r w:rsidR="00BE00CA" w:rsidRPr="0069315F">
        <w:rPr>
          <w:rFonts w:ascii="Georgia" w:eastAsia="Georgia" w:hAnsi="Georgia" w:cs="Georgia"/>
          <w:lang w:val="en-US"/>
        </w:rPr>
        <w:t>Cape</w:t>
      </w:r>
      <w:r w:rsidR="002C48A1" w:rsidRPr="002C48A1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  <w:lang w:val="en-US"/>
        </w:rPr>
        <w:t>Town</w:t>
      </w:r>
      <w:r w:rsidR="00BE00CA" w:rsidRPr="0069315F">
        <w:rPr>
          <w:rFonts w:ascii="Georgia" w:eastAsia="Georgia" w:hAnsi="Georgia" w:cs="Georgia"/>
        </w:rPr>
        <w:t xml:space="preserve">, </w:t>
      </w:r>
      <w:proofErr w:type="spellStart"/>
      <w:r w:rsidR="00BE00CA" w:rsidRPr="0069315F">
        <w:rPr>
          <w:rFonts w:ascii="Georgia" w:eastAsia="Georgia" w:hAnsi="Georgia" w:cs="Georgia"/>
          <w:lang w:val="en-US"/>
        </w:rPr>
        <w:t>Coega</w:t>
      </w:r>
      <w:proofErr w:type="spellEnd"/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  <w:lang w:val="en-US"/>
        </w:rPr>
        <w:t>Port</w:t>
      </w:r>
      <w:r w:rsidR="00BE00CA" w:rsidRPr="0069315F">
        <w:rPr>
          <w:rFonts w:ascii="Georgia" w:eastAsia="Georgia" w:hAnsi="Georgia" w:cs="Georgia"/>
        </w:rPr>
        <w:t xml:space="preserve"> και </w:t>
      </w:r>
      <w:r w:rsidR="00BE00CA" w:rsidRPr="0069315F">
        <w:rPr>
          <w:rFonts w:ascii="Georgia" w:eastAsia="Georgia" w:hAnsi="Georgia" w:cs="Georgia"/>
          <w:lang w:val="en-US"/>
        </w:rPr>
        <w:t>Richards</w:t>
      </w:r>
      <w:r w:rsidR="00632757" w:rsidRPr="00632757">
        <w:rPr>
          <w:rFonts w:ascii="Georgia" w:eastAsia="Georgia" w:hAnsi="Georgia" w:cs="Georgia"/>
        </w:rPr>
        <w:t xml:space="preserve"> </w:t>
      </w:r>
      <w:r w:rsidR="00BE00CA" w:rsidRPr="0069315F">
        <w:rPr>
          <w:rFonts w:ascii="Georgia" w:eastAsia="Georgia" w:hAnsi="Georgia" w:cs="Georgia"/>
          <w:lang w:val="en-US"/>
        </w:rPr>
        <w:t>Bay</w:t>
      </w:r>
      <w:r w:rsidR="00B022D7" w:rsidRPr="0069315F">
        <w:rPr>
          <w:rFonts w:ascii="Georgia" w:eastAsia="Georgia" w:hAnsi="Georgia" w:cs="Georgia"/>
        </w:rPr>
        <w:t xml:space="preserve">. </w:t>
      </w:r>
      <w:r w:rsidR="00632757">
        <w:rPr>
          <w:rFonts w:ascii="Georgia" w:eastAsia="Georgia" w:hAnsi="Georgia" w:cs="Georgia"/>
          <w:lang w:val="en-US"/>
        </w:rPr>
        <w:t>O</w:t>
      </w:r>
      <w:r w:rsidR="00632757" w:rsidRPr="00632757">
        <w:rPr>
          <w:rFonts w:ascii="Georgia" w:eastAsia="Georgia" w:hAnsi="Georgia" w:cs="Georgia"/>
        </w:rPr>
        <w:t xml:space="preserve"> </w:t>
      </w:r>
      <w:r w:rsidR="00632757">
        <w:rPr>
          <w:rFonts w:ascii="Georgia" w:eastAsia="Georgia" w:hAnsi="Georgia" w:cs="Georgia"/>
        </w:rPr>
        <w:t xml:space="preserve">ρόλος των </w:t>
      </w:r>
      <w:r w:rsidR="00B022D7" w:rsidRPr="0069315F">
        <w:rPr>
          <w:rFonts w:ascii="Georgia" w:eastAsia="Georgia" w:hAnsi="Georgia" w:cs="Georgia"/>
        </w:rPr>
        <w:t>λιμέν</w:t>
      </w:r>
      <w:r w:rsidR="00632757">
        <w:rPr>
          <w:rFonts w:ascii="Georgia" w:eastAsia="Georgia" w:hAnsi="Georgia" w:cs="Georgia"/>
        </w:rPr>
        <w:t xml:space="preserve">ων αναμένεται να είναι </w:t>
      </w:r>
      <w:r w:rsidR="00B022D7" w:rsidRPr="0069315F">
        <w:rPr>
          <w:rFonts w:ascii="Georgia" w:eastAsia="Georgia" w:hAnsi="Georgia" w:cs="Georgia"/>
        </w:rPr>
        <w:t>καταλυτικό</w:t>
      </w:r>
      <w:r w:rsidR="00632757">
        <w:rPr>
          <w:rFonts w:ascii="Georgia" w:eastAsia="Georgia" w:hAnsi="Georgia" w:cs="Georgia"/>
        </w:rPr>
        <w:t>ς.</w:t>
      </w:r>
      <w:r w:rsidR="00B022D7" w:rsidRPr="0069315F">
        <w:rPr>
          <w:rFonts w:ascii="Georgia" w:eastAsia="Georgia" w:hAnsi="Georgia" w:cs="Georgia"/>
        </w:rPr>
        <w:t xml:space="preserve"> Η Νότια Αφρική</w:t>
      </w:r>
      <w:r w:rsidR="00305C2C" w:rsidRPr="0069315F">
        <w:rPr>
          <w:rFonts w:ascii="Georgia" w:eastAsia="Georgia" w:hAnsi="Georgia" w:cs="Georgia"/>
        </w:rPr>
        <w:t xml:space="preserve"> έχει την </w:t>
      </w:r>
      <w:r w:rsidR="006A78C6">
        <w:rPr>
          <w:rFonts w:ascii="Georgia" w:eastAsia="Georgia" w:hAnsi="Georgia" w:cs="Georgia"/>
        </w:rPr>
        <w:t>τ</w:t>
      </w:r>
      <w:r w:rsidR="00305C2C" w:rsidRPr="0069315F">
        <w:rPr>
          <w:rFonts w:ascii="Georgia" w:eastAsia="Georgia" w:hAnsi="Georgia" w:cs="Georgia"/>
        </w:rPr>
        <w:t>ρίτη μεγαλύτερη ακτογραμμή στην Αφρική</w:t>
      </w:r>
      <w:r w:rsidR="006A78C6">
        <w:rPr>
          <w:rFonts w:ascii="Georgia" w:eastAsia="Georgia" w:hAnsi="Georgia" w:cs="Georgia"/>
        </w:rPr>
        <w:t>,</w:t>
      </w:r>
      <w:r w:rsidR="00305C2C" w:rsidRPr="0069315F">
        <w:rPr>
          <w:rFonts w:ascii="Georgia" w:eastAsia="Georgia" w:hAnsi="Georgia" w:cs="Georgia"/>
        </w:rPr>
        <w:t xml:space="preserve"> με επτά μεγάλους εμπορικούς λιμένες, υπό κρατικό έλεγχο</w:t>
      </w:r>
      <w:r w:rsidR="00E1330D">
        <w:rPr>
          <w:rFonts w:ascii="Georgia" w:eastAsia="Georgia" w:hAnsi="Georgia" w:cs="Georgia"/>
        </w:rPr>
        <w:t>,</w:t>
      </w:r>
      <w:r w:rsidR="00305C2C" w:rsidRPr="0069315F">
        <w:rPr>
          <w:rFonts w:ascii="Georgia" w:eastAsia="Georgia" w:hAnsi="Georgia" w:cs="Georgia"/>
        </w:rPr>
        <w:t xml:space="preserve"> προς το παρόν</w:t>
      </w:r>
      <w:r w:rsidR="00BE00CA" w:rsidRPr="0069315F">
        <w:rPr>
          <w:rFonts w:ascii="Georgia" w:eastAsia="Georgia" w:hAnsi="Georgia" w:cs="Georgia"/>
        </w:rPr>
        <w:t>,</w:t>
      </w:r>
      <w:r w:rsidR="00632757">
        <w:rPr>
          <w:rFonts w:ascii="Georgia" w:eastAsia="Georgia" w:hAnsi="Georgia" w:cs="Georgia"/>
        </w:rPr>
        <w:t xml:space="preserve"> </w:t>
      </w:r>
      <w:r w:rsidR="00632757" w:rsidRPr="002C7DF4">
        <w:rPr>
          <w:rFonts w:ascii="Georgia" w:eastAsia="Georgia" w:hAnsi="Georgia" w:cs="Georgia"/>
          <w:b/>
          <w:lang w:val="en-US"/>
        </w:rPr>
        <w:t>v</w:t>
      </w:r>
      <w:r w:rsidR="00632757" w:rsidRPr="002C7DF4">
        <w:rPr>
          <w:rFonts w:ascii="Georgia" w:eastAsia="Georgia" w:hAnsi="Georgia" w:cs="Georgia"/>
          <w:b/>
        </w:rPr>
        <w:t>.</w:t>
      </w:r>
      <w:r w:rsidR="00BE00CA" w:rsidRPr="0069315F">
        <w:rPr>
          <w:rFonts w:ascii="Georgia" w:eastAsia="Georgia" w:hAnsi="Georgia" w:cs="Georgia"/>
        </w:rPr>
        <w:t xml:space="preserve"> τις τεράστιες ανάγκες στον τομέα </w:t>
      </w:r>
      <w:r w:rsidR="00466F1C" w:rsidRPr="0069315F">
        <w:rPr>
          <w:rFonts w:ascii="Georgia" w:eastAsia="Georgia" w:hAnsi="Georgia" w:cs="Georgia"/>
        </w:rPr>
        <w:t xml:space="preserve">εκπαίδευσης και </w:t>
      </w:r>
      <w:r w:rsidR="00BE00CA" w:rsidRPr="0069315F">
        <w:rPr>
          <w:rFonts w:ascii="Georgia" w:eastAsia="Georgia" w:hAnsi="Georgia" w:cs="Georgia"/>
        </w:rPr>
        <w:t xml:space="preserve">απόκτησης </w:t>
      </w:r>
      <w:r w:rsidR="00144BE0">
        <w:rPr>
          <w:rFonts w:ascii="Georgia" w:eastAsia="Georgia" w:hAnsi="Georgia" w:cs="Georgia"/>
        </w:rPr>
        <w:t>δεξιοτήτων</w:t>
      </w:r>
      <w:r w:rsidR="00137590">
        <w:rPr>
          <w:rFonts w:ascii="Georgia" w:eastAsia="Georgia" w:hAnsi="Georgia" w:cs="Georgia"/>
        </w:rPr>
        <w:t>.</w:t>
      </w:r>
    </w:p>
    <w:p w14:paraId="157D30C2" w14:textId="77777777" w:rsidR="00B40FCF" w:rsidRPr="0069315F" w:rsidRDefault="00B40FCF" w:rsidP="00C6431A">
      <w:pPr>
        <w:spacing w:after="0"/>
        <w:rPr>
          <w:rFonts w:ascii="Georgia" w:eastAsia="Georgia" w:hAnsi="Georgia" w:cs="Georgia"/>
        </w:rPr>
      </w:pPr>
    </w:p>
    <w:p w14:paraId="7EC448C1" w14:textId="0A71463D" w:rsidR="006A78C6" w:rsidRDefault="0043575D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  <w:lang w:val="en-US"/>
        </w:rPr>
        <w:t>H</w:t>
      </w:r>
      <w:r w:rsidR="00144BE0">
        <w:rPr>
          <w:rFonts w:ascii="Georgia" w:eastAsia="Georgia" w:hAnsi="Georgia" w:cs="Georgia"/>
        </w:rPr>
        <w:t xml:space="preserve"> εταιρεία</w:t>
      </w:r>
      <w:r w:rsidR="00116784" w:rsidRPr="00116784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b/>
          <w:bCs/>
          <w:i/>
          <w:iCs/>
          <w:lang w:val="en-US"/>
        </w:rPr>
        <w:t>SASOL</w:t>
      </w:r>
      <w:r w:rsidR="002C7DF4" w:rsidRPr="002C7DF4">
        <w:rPr>
          <w:rFonts w:ascii="Georgia" w:eastAsia="Georgia" w:hAnsi="Georgia" w:cs="Georgia"/>
          <w:b/>
          <w:bCs/>
          <w:i/>
          <w:iCs/>
        </w:rPr>
        <w:t xml:space="preserve"> </w:t>
      </w:r>
      <w:r w:rsidR="00AA0543" w:rsidRPr="0069315F">
        <w:rPr>
          <w:rFonts w:ascii="Georgia" w:eastAsia="Georgia" w:hAnsi="Georgia" w:cs="Georgia"/>
        </w:rPr>
        <w:t>(</w:t>
      </w:r>
      <w:r w:rsidR="00116784">
        <w:rPr>
          <w:rFonts w:ascii="Georgia" w:eastAsia="Georgia" w:hAnsi="Georgia" w:cs="Georgia"/>
        </w:rPr>
        <w:t>παγκόσμ</w:t>
      </w:r>
      <w:r w:rsidR="002C48A1">
        <w:rPr>
          <w:rFonts w:ascii="Georgia" w:eastAsia="Georgia" w:hAnsi="Georgia" w:cs="Georgia"/>
        </w:rPr>
        <w:t>ι</w:t>
      </w:r>
      <w:r w:rsidR="00116784">
        <w:rPr>
          <w:rFonts w:ascii="Georgia" w:eastAsia="Georgia" w:hAnsi="Georgia" w:cs="Georgia"/>
        </w:rPr>
        <w:t>ου βεληνεκούς</w:t>
      </w:r>
      <w:r w:rsidR="002C7DF4">
        <w:rPr>
          <w:rFonts w:ascii="Georgia" w:eastAsia="Georgia" w:hAnsi="Georgia" w:cs="Georgia"/>
        </w:rPr>
        <w:t>,</w:t>
      </w:r>
      <w:r w:rsidR="00AA0543" w:rsidRPr="0069315F">
        <w:rPr>
          <w:rFonts w:ascii="Georgia" w:eastAsia="Georgia" w:hAnsi="Georgia" w:cs="Georgia"/>
        </w:rPr>
        <w:t xml:space="preserve"> με μικρή συμμετοχή του </w:t>
      </w:r>
      <w:r w:rsidR="002C7DF4">
        <w:rPr>
          <w:rFonts w:ascii="Georgia" w:eastAsia="Georgia" w:hAnsi="Georgia" w:cs="Georgia"/>
        </w:rPr>
        <w:t xml:space="preserve">νοτιοαφρικανικού </w:t>
      </w:r>
      <w:r w:rsidR="00AA0543" w:rsidRPr="0069315F">
        <w:rPr>
          <w:rFonts w:ascii="Georgia" w:eastAsia="Georgia" w:hAnsi="Georgia" w:cs="Georgia"/>
        </w:rPr>
        <w:t xml:space="preserve">Δημοσίου, δραστηριοποιούμενη </w:t>
      </w:r>
      <w:r w:rsidR="006A78C6">
        <w:rPr>
          <w:rFonts w:ascii="Georgia" w:eastAsia="Georgia" w:hAnsi="Georgia" w:cs="Georgia"/>
        </w:rPr>
        <w:t xml:space="preserve">στους τομείς </w:t>
      </w:r>
      <w:r w:rsidR="00AA0543" w:rsidRPr="0069315F">
        <w:rPr>
          <w:rFonts w:ascii="Georgia" w:eastAsia="Georgia" w:hAnsi="Georgia" w:cs="Georgia"/>
        </w:rPr>
        <w:t>χημικών, καυσίμων</w:t>
      </w:r>
      <w:r w:rsidR="006A78C6">
        <w:rPr>
          <w:rFonts w:ascii="Georgia" w:eastAsia="Georgia" w:hAnsi="Georgia" w:cs="Georgia"/>
        </w:rPr>
        <w:t xml:space="preserve"> και</w:t>
      </w:r>
      <w:r w:rsidR="00AA0543" w:rsidRPr="0069315F">
        <w:rPr>
          <w:rFonts w:ascii="Georgia" w:eastAsia="Georgia" w:hAnsi="Georgia" w:cs="Georgia"/>
        </w:rPr>
        <w:t xml:space="preserve"> εξόρυξης κάρβουνου, δεύτερη μεγαλύτερη </w:t>
      </w:r>
      <w:proofErr w:type="spellStart"/>
      <w:r w:rsidR="00AA0543" w:rsidRPr="0069315F">
        <w:rPr>
          <w:rFonts w:ascii="Georgia" w:eastAsia="Georgia" w:hAnsi="Georgia" w:cs="Georgia"/>
        </w:rPr>
        <w:t>ρυπαίνουσα</w:t>
      </w:r>
      <w:proofErr w:type="spellEnd"/>
      <w:r w:rsidR="00AA0543" w:rsidRPr="0069315F">
        <w:rPr>
          <w:rFonts w:ascii="Georgia" w:eastAsia="Georgia" w:hAnsi="Georgia" w:cs="Georgia"/>
        </w:rPr>
        <w:t xml:space="preserve"> στη Νότια Αφρική</w:t>
      </w:r>
      <w:r w:rsidR="00AA0543" w:rsidRPr="0069315F">
        <w:rPr>
          <w:rStyle w:val="ac"/>
          <w:rFonts w:ascii="Georgia" w:eastAsia="Georgia" w:hAnsi="Georgia" w:cs="Georgia"/>
        </w:rPr>
        <w:footnoteReference w:id="9"/>
      </w:r>
      <w:r w:rsidR="00AA0543" w:rsidRPr="0069315F">
        <w:rPr>
          <w:rFonts w:ascii="Georgia" w:eastAsia="Georgia" w:hAnsi="Georgia" w:cs="Georgia"/>
        </w:rPr>
        <w:t xml:space="preserve">) </w:t>
      </w:r>
      <w:r w:rsidRPr="0069315F">
        <w:rPr>
          <w:rFonts w:ascii="Georgia" w:eastAsia="Georgia" w:hAnsi="Georgia" w:cs="Georgia"/>
        </w:rPr>
        <w:t xml:space="preserve">αποτελεί βασικό παίκτη </w:t>
      </w:r>
      <w:r w:rsidR="006A78C6">
        <w:rPr>
          <w:rFonts w:ascii="Georgia" w:eastAsia="Georgia" w:hAnsi="Georgia" w:cs="Georgia"/>
        </w:rPr>
        <w:t xml:space="preserve">στον τομέα του </w:t>
      </w:r>
      <w:r w:rsidRPr="0069315F">
        <w:rPr>
          <w:rFonts w:ascii="Georgia" w:eastAsia="Georgia" w:hAnsi="Georgia" w:cs="Georgia"/>
        </w:rPr>
        <w:t xml:space="preserve">υδρογόνου, παράγοντας </w:t>
      </w:r>
      <w:r w:rsidR="006A78C6">
        <w:rPr>
          <w:rFonts w:ascii="Georgia" w:eastAsia="Georgia" w:hAnsi="Georgia" w:cs="Georgia"/>
        </w:rPr>
        <w:t xml:space="preserve">ήδη </w:t>
      </w:r>
      <w:r w:rsidRPr="0069315F">
        <w:rPr>
          <w:rFonts w:ascii="Georgia" w:eastAsia="Georgia" w:hAnsi="Georgia" w:cs="Georgia"/>
        </w:rPr>
        <w:t>το 2% της παγκόσμιας παραγωγής γκρι υδρογόνου (με χρήση διοξειδίου του άνθρακα)</w:t>
      </w:r>
      <w:r w:rsidR="006A78C6">
        <w:rPr>
          <w:rFonts w:ascii="Georgia" w:eastAsia="Georgia" w:hAnsi="Georgia" w:cs="Georgia"/>
        </w:rPr>
        <w:t>. Αναμένεται να ξ</w:t>
      </w:r>
      <w:r w:rsidR="00AA0543" w:rsidRPr="0069315F">
        <w:rPr>
          <w:rFonts w:ascii="Georgia" w:eastAsia="Georgia" w:hAnsi="Georgia" w:cs="Georgia"/>
        </w:rPr>
        <w:t>εκινήσει</w:t>
      </w:r>
      <w:r w:rsidR="00E1330D">
        <w:rPr>
          <w:rFonts w:ascii="Georgia" w:eastAsia="Georgia" w:hAnsi="Georgia" w:cs="Georgia"/>
        </w:rPr>
        <w:t>,</w:t>
      </w:r>
      <w:r w:rsidR="00AA0543" w:rsidRPr="0069315F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</w:rPr>
        <w:t>εντός του 2023</w:t>
      </w:r>
      <w:r w:rsidR="00E1330D">
        <w:rPr>
          <w:rFonts w:ascii="Georgia" w:eastAsia="Georgia" w:hAnsi="Georgia" w:cs="Georgia"/>
        </w:rPr>
        <w:t>,</w:t>
      </w:r>
      <w:r w:rsidRPr="0069315F">
        <w:rPr>
          <w:rFonts w:ascii="Georgia" w:eastAsia="Georgia" w:hAnsi="Georgia" w:cs="Georgia"/>
        </w:rPr>
        <w:t xml:space="preserve"> </w:t>
      </w:r>
      <w:r w:rsidR="00AA0543" w:rsidRPr="0069315F">
        <w:rPr>
          <w:rFonts w:ascii="Georgia" w:eastAsia="Georgia" w:hAnsi="Georgia" w:cs="Georgia"/>
        </w:rPr>
        <w:t>τ</w:t>
      </w:r>
      <w:r w:rsidRPr="0069315F">
        <w:rPr>
          <w:rFonts w:ascii="Georgia" w:eastAsia="Georgia" w:hAnsi="Georgia" w:cs="Georgia"/>
        </w:rPr>
        <w:t>η</w:t>
      </w:r>
      <w:r w:rsidR="006A78C6">
        <w:rPr>
          <w:rFonts w:ascii="Georgia" w:eastAsia="Georgia" w:hAnsi="Georgia" w:cs="Georgia"/>
        </w:rPr>
        <w:t>ν</w:t>
      </w:r>
      <w:r w:rsidRPr="0069315F">
        <w:rPr>
          <w:rFonts w:ascii="Georgia" w:eastAsia="Georgia" w:hAnsi="Georgia" w:cs="Georgia"/>
        </w:rPr>
        <w:t xml:space="preserve"> παραγωγή πράσινου υδρογόνου στις εγκαταστάσεις της στο </w:t>
      </w:r>
      <w:r w:rsidRPr="0069315F">
        <w:rPr>
          <w:rFonts w:ascii="Georgia" w:eastAsia="Georgia" w:hAnsi="Georgia" w:cs="Georgia"/>
          <w:lang w:val="en-US"/>
        </w:rPr>
        <w:t>Sasolburg</w:t>
      </w:r>
      <w:r w:rsidR="002C7DF4" w:rsidRPr="002C7DF4">
        <w:rPr>
          <w:rFonts w:ascii="Georgia" w:eastAsia="Georgia" w:hAnsi="Georgia" w:cs="Georgia"/>
        </w:rPr>
        <w:t xml:space="preserve"> (</w:t>
      </w:r>
      <w:r w:rsidR="002C7DF4">
        <w:rPr>
          <w:rFonts w:ascii="Georgia" w:eastAsia="Georgia" w:hAnsi="Georgia" w:cs="Georgia"/>
        </w:rPr>
        <w:t xml:space="preserve">Περιφέρεια </w:t>
      </w:r>
      <w:r w:rsidR="002C7DF4">
        <w:rPr>
          <w:rFonts w:ascii="Georgia" w:eastAsia="Georgia" w:hAnsi="Georgia" w:cs="Georgia"/>
          <w:lang w:val="en-US"/>
        </w:rPr>
        <w:t>Free</w:t>
      </w:r>
      <w:r w:rsidR="002C7DF4" w:rsidRPr="002C7DF4">
        <w:rPr>
          <w:rFonts w:ascii="Georgia" w:eastAsia="Georgia" w:hAnsi="Georgia" w:cs="Georgia"/>
        </w:rPr>
        <w:t xml:space="preserve"> </w:t>
      </w:r>
      <w:r w:rsidR="002C7DF4">
        <w:rPr>
          <w:rFonts w:ascii="Georgia" w:eastAsia="Georgia" w:hAnsi="Georgia" w:cs="Georgia"/>
          <w:lang w:val="en-US"/>
        </w:rPr>
        <w:t>State</w:t>
      </w:r>
      <w:r w:rsidR="002C7DF4" w:rsidRPr="002C7DF4">
        <w:rPr>
          <w:rFonts w:ascii="Georgia" w:eastAsia="Georgia" w:hAnsi="Georgia" w:cs="Georgia"/>
        </w:rPr>
        <w:t>)</w:t>
      </w:r>
      <w:r w:rsidR="00E1330D">
        <w:rPr>
          <w:rFonts w:ascii="Georgia" w:eastAsia="Georgia" w:hAnsi="Georgia" w:cs="Georgia"/>
        </w:rPr>
        <w:t>, εκτιμώντας ό</w:t>
      </w:r>
      <w:r w:rsidRPr="0069315F">
        <w:rPr>
          <w:rFonts w:ascii="Georgia" w:eastAsia="Georgia" w:hAnsi="Georgia" w:cs="Georgia"/>
        </w:rPr>
        <w:t xml:space="preserve">τι η Νότια Αφρική θα μπορούσε να </w:t>
      </w:r>
      <w:r w:rsidRPr="002C7DF4">
        <w:rPr>
          <w:rFonts w:ascii="Georgia" w:eastAsia="Georgia" w:hAnsi="Georgia" w:cs="Georgia"/>
        </w:rPr>
        <w:t xml:space="preserve">παράγει 4- 7 </w:t>
      </w:r>
      <w:r w:rsidRPr="002C7DF4">
        <w:rPr>
          <w:rFonts w:ascii="Georgia" w:eastAsia="Georgia" w:hAnsi="Georgia" w:cs="Georgia"/>
          <w:lang w:val="en-US"/>
        </w:rPr>
        <w:t>Mt</w:t>
      </w:r>
      <w:r w:rsidRPr="002C7DF4">
        <w:rPr>
          <w:rFonts w:ascii="Georgia" w:eastAsia="Georgia" w:hAnsi="Georgia" w:cs="Georgia"/>
        </w:rPr>
        <w:t xml:space="preserve"> πράσινου υδρογόνου το 2050</w:t>
      </w:r>
      <w:r w:rsidR="001914F3" w:rsidRPr="002C7DF4">
        <w:rPr>
          <w:rFonts w:ascii="Georgia" w:eastAsia="Georgia" w:hAnsi="Georgia" w:cs="Georgia"/>
        </w:rPr>
        <w:t>,</w:t>
      </w:r>
      <w:r w:rsidRPr="002C7DF4">
        <w:rPr>
          <w:rFonts w:ascii="Georgia" w:eastAsia="Georgia" w:hAnsi="Georgia" w:cs="Georgia"/>
        </w:rPr>
        <w:t xml:space="preserve"> εκ των οποίων 3 </w:t>
      </w:r>
      <w:r w:rsidRPr="002C7DF4">
        <w:rPr>
          <w:rFonts w:ascii="Georgia" w:eastAsia="Georgia" w:hAnsi="Georgia" w:cs="Georgia"/>
          <w:lang w:val="en-US"/>
        </w:rPr>
        <w:t>Mt</w:t>
      </w:r>
      <w:r w:rsidRPr="002C7DF4">
        <w:rPr>
          <w:rFonts w:ascii="Georgia" w:eastAsia="Georgia" w:hAnsi="Georgia" w:cs="Georgia"/>
        </w:rPr>
        <w:t xml:space="preserve"> για εξαγωγή.</w:t>
      </w:r>
      <w:r w:rsidR="003A7FE9" w:rsidRPr="002C7DF4">
        <w:rPr>
          <w:rFonts w:ascii="Georgia" w:eastAsia="Georgia" w:hAnsi="Georgia" w:cs="Georgia"/>
        </w:rPr>
        <w:t xml:space="preserve"> Σημαντικό εμπόδιο αποτελεί το </w:t>
      </w:r>
      <w:r w:rsidR="004E2B11" w:rsidRPr="002C7DF4">
        <w:rPr>
          <w:rFonts w:ascii="Georgia" w:eastAsia="Georgia" w:hAnsi="Georgia" w:cs="Georgia"/>
        </w:rPr>
        <w:t>τρέχον</w:t>
      </w:r>
      <w:r w:rsidR="004E2B11" w:rsidRPr="0069315F">
        <w:rPr>
          <w:rFonts w:ascii="Georgia" w:eastAsia="Georgia" w:hAnsi="Georgia" w:cs="Georgia"/>
        </w:rPr>
        <w:t xml:space="preserve"> </w:t>
      </w:r>
      <w:r w:rsidR="003A7FE9" w:rsidRPr="0069315F">
        <w:rPr>
          <w:rFonts w:ascii="Georgia" w:eastAsia="Georgia" w:hAnsi="Georgia" w:cs="Georgia"/>
        </w:rPr>
        <w:t>υψηλό κόστος ηλεκτρόλυσης</w:t>
      </w:r>
      <w:r w:rsidR="004E2B11" w:rsidRPr="0069315F">
        <w:rPr>
          <w:rFonts w:ascii="Georgia" w:eastAsia="Georgia" w:hAnsi="Georgia" w:cs="Georgia"/>
        </w:rPr>
        <w:t xml:space="preserve"> </w:t>
      </w:r>
      <w:r w:rsidR="00E1330D">
        <w:rPr>
          <w:rFonts w:ascii="Georgia" w:eastAsia="Georgia" w:hAnsi="Georgia" w:cs="Georgia"/>
        </w:rPr>
        <w:t xml:space="preserve">(για </w:t>
      </w:r>
      <w:r w:rsidR="004E2B11" w:rsidRPr="0069315F">
        <w:rPr>
          <w:rFonts w:ascii="Georgia" w:eastAsia="Georgia" w:hAnsi="Georgia" w:cs="Georgia"/>
        </w:rPr>
        <w:t>παραγωγή υδρογόνου</w:t>
      </w:r>
      <w:r w:rsidR="00E1330D">
        <w:rPr>
          <w:rFonts w:ascii="Georgia" w:eastAsia="Georgia" w:hAnsi="Georgia" w:cs="Georgia"/>
        </w:rPr>
        <w:t>)</w:t>
      </w:r>
      <w:r w:rsidR="004E2B11" w:rsidRPr="0069315F">
        <w:rPr>
          <w:rFonts w:ascii="Georgia" w:eastAsia="Georgia" w:hAnsi="Georgia" w:cs="Georgia"/>
        </w:rPr>
        <w:t xml:space="preserve"> και αποθήκευσης ενέργειας.</w:t>
      </w:r>
      <w:r w:rsidR="002C48A1">
        <w:rPr>
          <w:rFonts w:ascii="Georgia" w:eastAsia="Georgia" w:hAnsi="Georgia" w:cs="Georgia"/>
        </w:rPr>
        <w:t xml:space="preserve"> </w:t>
      </w:r>
      <w:r w:rsidR="00D91953" w:rsidRPr="0069315F">
        <w:rPr>
          <w:rFonts w:ascii="Georgia" w:eastAsia="Georgia" w:hAnsi="Georgia" w:cs="Georgia"/>
        </w:rPr>
        <w:t xml:space="preserve">Η </w:t>
      </w:r>
      <w:r w:rsidR="00D91953" w:rsidRPr="0069315F">
        <w:rPr>
          <w:rFonts w:ascii="Georgia" w:eastAsia="Georgia" w:hAnsi="Georgia" w:cs="Georgia"/>
          <w:lang w:val="en-US"/>
        </w:rPr>
        <w:t>Sasol</w:t>
      </w:r>
      <w:r w:rsidR="00D91953" w:rsidRPr="0069315F">
        <w:rPr>
          <w:rFonts w:ascii="Georgia" w:eastAsia="Georgia" w:hAnsi="Georgia" w:cs="Georgia"/>
        </w:rPr>
        <w:t xml:space="preserve"> έχει υπογράψει μνημόνιο κατανόησης με την </w:t>
      </w:r>
      <w:r w:rsidR="00D91953" w:rsidRPr="006A78C6">
        <w:rPr>
          <w:rFonts w:ascii="Georgia" w:eastAsia="Georgia" w:hAnsi="Georgia" w:cs="Georgia"/>
          <w:b/>
          <w:bCs/>
        </w:rPr>
        <w:t>ιαπωνική</w:t>
      </w:r>
      <w:r w:rsidR="00116784">
        <w:rPr>
          <w:rFonts w:ascii="Georgia" w:eastAsia="Georgia" w:hAnsi="Georgia" w:cs="Georgia"/>
          <w:b/>
          <w:bCs/>
        </w:rPr>
        <w:t xml:space="preserve"> </w:t>
      </w:r>
      <w:r w:rsidR="00D91953" w:rsidRPr="0069315F">
        <w:rPr>
          <w:rFonts w:ascii="Georgia" w:eastAsia="Georgia" w:hAnsi="Georgia" w:cs="Georgia"/>
          <w:lang w:val="en-US"/>
        </w:rPr>
        <w:t>Itochu</w:t>
      </w:r>
      <w:r w:rsidR="00116784">
        <w:rPr>
          <w:rFonts w:ascii="Georgia" w:eastAsia="Georgia" w:hAnsi="Georgia" w:cs="Georgia"/>
        </w:rPr>
        <w:t xml:space="preserve"> </w:t>
      </w:r>
      <w:r w:rsidR="00D91953" w:rsidRPr="0069315F">
        <w:rPr>
          <w:rFonts w:ascii="Georgia" w:eastAsia="Georgia" w:hAnsi="Georgia" w:cs="Georgia"/>
          <w:lang w:val="en-US"/>
        </w:rPr>
        <w:t>Group</w:t>
      </w:r>
      <w:r w:rsidR="00B022D7" w:rsidRPr="0069315F">
        <w:rPr>
          <w:rStyle w:val="ac"/>
          <w:rFonts w:ascii="Georgia" w:eastAsia="Georgia" w:hAnsi="Georgia" w:cs="Georgia"/>
          <w:lang w:val="en-US"/>
        </w:rPr>
        <w:footnoteReference w:id="10"/>
      </w:r>
      <w:r w:rsidR="00D91953" w:rsidRPr="0069315F">
        <w:rPr>
          <w:rFonts w:ascii="Georgia" w:eastAsia="Georgia" w:hAnsi="Georgia" w:cs="Georgia"/>
        </w:rPr>
        <w:t xml:space="preserve"> </w:t>
      </w:r>
      <w:r w:rsidR="00116784">
        <w:rPr>
          <w:rFonts w:ascii="Georgia" w:eastAsia="Georgia" w:hAnsi="Georgia" w:cs="Georgia"/>
        </w:rPr>
        <w:t>(</w:t>
      </w:r>
      <w:r w:rsidR="00D91953" w:rsidRPr="0069315F">
        <w:rPr>
          <w:rFonts w:ascii="Georgia" w:eastAsia="Georgia" w:hAnsi="Georgia" w:cs="Georgia"/>
        </w:rPr>
        <w:t>εξέταση δυνατοτήτων</w:t>
      </w:r>
      <w:r w:rsidR="00116784">
        <w:rPr>
          <w:rFonts w:ascii="Georgia" w:eastAsia="Georgia" w:hAnsi="Georgia" w:cs="Georgia"/>
        </w:rPr>
        <w:t xml:space="preserve"> </w:t>
      </w:r>
      <w:r w:rsidR="00D91953" w:rsidRPr="0069315F">
        <w:rPr>
          <w:rFonts w:ascii="Georgia" w:eastAsia="Georgia" w:hAnsi="Georgia" w:cs="Georgia"/>
        </w:rPr>
        <w:t xml:space="preserve">ανάπτυξης πράσινου υδρογόνου και πράσινης αμμωνίας ως καύσιμο </w:t>
      </w:r>
      <w:proofErr w:type="spellStart"/>
      <w:r w:rsidR="00D91953" w:rsidRPr="0069315F">
        <w:rPr>
          <w:rFonts w:ascii="Georgia" w:eastAsia="Georgia" w:hAnsi="Georgia" w:cs="Georgia"/>
        </w:rPr>
        <w:t>ναυσιπλοϊας</w:t>
      </w:r>
      <w:proofErr w:type="spellEnd"/>
      <w:r w:rsidR="00D91953" w:rsidRPr="0069315F">
        <w:rPr>
          <w:rFonts w:ascii="Georgia" w:eastAsia="Georgia" w:hAnsi="Georgia" w:cs="Georgia"/>
        </w:rPr>
        <w:t xml:space="preserve"> και </w:t>
      </w:r>
      <w:r w:rsidR="00116784">
        <w:rPr>
          <w:rFonts w:ascii="Georgia" w:eastAsia="Georgia" w:hAnsi="Georgia" w:cs="Georgia"/>
        </w:rPr>
        <w:t>ηλεκτρο</w:t>
      </w:r>
      <w:r w:rsidR="00D91953" w:rsidRPr="0069315F">
        <w:rPr>
          <w:rFonts w:ascii="Georgia" w:eastAsia="Georgia" w:hAnsi="Georgia" w:cs="Georgia"/>
        </w:rPr>
        <w:t>παραγωγή</w:t>
      </w:r>
      <w:r w:rsidR="00116784">
        <w:rPr>
          <w:rFonts w:ascii="Georgia" w:eastAsia="Georgia" w:hAnsi="Georgia" w:cs="Georgia"/>
        </w:rPr>
        <w:t>ς) και</w:t>
      </w:r>
      <w:r w:rsidR="006A78C6">
        <w:rPr>
          <w:rFonts w:ascii="Georgia" w:eastAsia="Georgia" w:hAnsi="Georgia" w:cs="Georgia"/>
        </w:rPr>
        <w:t xml:space="preserve"> έχει </w:t>
      </w:r>
      <w:r w:rsidR="003F5D2E" w:rsidRPr="0069315F">
        <w:rPr>
          <w:rFonts w:ascii="Georgia" w:eastAsia="Georgia" w:hAnsi="Georgia" w:cs="Georgia"/>
        </w:rPr>
        <w:t xml:space="preserve">συνεργασία με την </w:t>
      </w:r>
      <w:proofErr w:type="spellStart"/>
      <w:r w:rsidR="003F5D2E" w:rsidRPr="0069315F">
        <w:rPr>
          <w:rFonts w:ascii="Georgia" w:eastAsia="Georgia" w:hAnsi="Georgia" w:cs="Georgia"/>
          <w:b/>
          <w:bCs/>
        </w:rPr>
        <w:t>αλγερινή</w:t>
      </w:r>
      <w:proofErr w:type="spellEnd"/>
      <w:r w:rsidR="00116784">
        <w:rPr>
          <w:rFonts w:ascii="Georgia" w:eastAsia="Georgia" w:hAnsi="Georgia" w:cs="Georgia"/>
          <w:b/>
          <w:bCs/>
        </w:rPr>
        <w:t xml:space="preserve"> </w:t>
      </w:r>
      <w:proofErr w:type="spellStart"/>
      <w:r w:rsidR="003F5D2E" w:rsidRPr="0069315F">
        <w:rPr>
          <w:rFonts w:ascii="Georgia" w:eastAsia="Georgia" w:hAnsi="Georgia" w:cs="Georgia"/>
          <w:lang w:val="en-US"/>
        </w:rPr>
        <w:t>Sonatrach</w:t>
      </w:r>
      <w:proofErr w:type="spellEnd"/>
      <w:r w:rsidR="006A78C6">
        <w:rPr>
          <w:rStyle w:val="ac"/>
          <w:rFonts w:ascii="Georgia" w:eastAsia="Georgia" w:hAnsi="Georgia" w:cs="Georgia"/>
          <w:lang w:val="en-US"/>
        </w:rPr>
        <w:footnoteReference w:id="11"/>
      </w:r>
      <w:r w:rsidR="00116784">
        <w:rPr>
          <w:rFonts w:ascii="Georgia" w:eastAsia="Georgia" w:hAnsi="Georgia" w:cs="Georgia"/>
        </w:rPr>
        <w:t xml:space="preserve"> (</w:t>
      </w:r>
      <w:r w:rsidR="003F5D2E" w:rsidRPr="0069315F">
        <w:rPr>
          <w:rFonts w:ascii="Georgia" w:eastAsia="Georgia" w:hAnsi="Georgia" w:cs="Georgia"/>
          <w:lang w:val="en-US"/>
        </w:rPr>
        <w:t>joint</w:t>
      </w:r>
      <w:r w:rsidR="00116784">
        <w:rPr>
          <w:rFonts w:ascii="Georgia" w:eastAsia="Georgia" w:hAnsi="Georgia" w:cs="Georgia"/>
        </w:rPr>
        <w:t xml:space="preserve"> </w:t>
      </w:r>
      <w:r w:rsidR="003F5D2E" w:rsidRPr="0069315F">
        <w:rPr>
          <w:rFonts w:ascii="Georgia" w:eastAsia="Georgia" w:hAnsi="Georgia" w:cs="Georgia"/>
          <w:lang w:val="en-US"/>
        </w:rPr>
        <w:t>venture</w:t>
      </w:r>
      <w:r w:rsidR="003F5D2E" w:rsidRPr="0069315F">
        <w:rPr>
          <w:rFonts w:ascii="Georgia" w:eastAsia="Georgia" w:hAnsi="Georgia" w:cs="Georgia"/>
        </w:rPr>
        <w:t xml:space="preserve"> στη Σικελία</w:t>
      </w:r>
      <w:r w:rsidR="00116784">
        <w:rPr>
          <w:rFonts w:ascii="Georgia" w:eastAsia="Georgia" w:hAnsi="Georgia" w:cs="Georgia"/>
        </w:rPr>
        <w:t xml:space="preserve"> για</w:t>
      </w:r>
      <w:r w:rsidR="00E1330D">
        <w:rPr>
          <w:rFonts w:ascii="Georgia" w:eastAsia="Georgia" w:hAnsi="Georgia" w:cs="Georgia"/>
        </w:rPr>
        <w:t xml:space="preserve"> το</w:t>
      </w:r>
      <w:r w:rsidR="00116784">
        <w:rPr>
          <w:rFonts w:ascii="Georgia" w:eastAsia="Georgia" w:hAnsi="Georgia" w:cs="Georgia"/>
        </w:rPr>
        <w:t xml:space="preserve"> </w:t>
      </w:r>
      <w:r w:rsidR="003F5D2E" w:rsidRPr="0069315F">
        <w:rPr>
          <w:rFonts w:ascii="Georgia" w:eastAsia="Georgia" w:hAnsi="Georgia" w:cs="Georgia"/>
          <w:lang w:val="en-US"/>
        </w:rPr>
        <w:t>Hydrogen</w:t>
      </w:r>
      <w:r w:rsidR="00116784">
        <w:rPr>
          <w:rFonts w:ascii="Georgia" w:eastAsia="Georgia" w:hAnsi="Georgia" w:cs="Georgia"/>
        </w:rPr>
        <w:t xml:space="preserve"> </w:t>
      </w:r>
      <w:r w:rsidR="003F5D2E" w:rsidRPr="0069315F">
        <w:rPr>
          <w:rFonts w:ascii="Georgia" w:eastAsia="Georgia" w:hAnsi="Georgia" w:cs="Georgia"/>
          <w:lang w:val="en-US"/>
        </w:rPr>
        <w:t>Valley</w:t>
      </w:r>
      <w:r w:rsidR="00116784">
        <w:rPr>
          <w:rFonts w:ascii="Georgia" w:eastAsia="Georgia" w:hAnsi="Georgia" w:cs="Georgia"/>
        </w:rPr>
        <w:t xml:space="preserve"> </w:t>
      </w:r>
      <w:r w:rsidR="003F5D2E" w:rsidRPr="0069315F">
        <w:rPr>
          <w:rFonts w:ascii="Georgia" w:eastAsia="Georgia" w:hAnsi="Georgia" w:cs="Georgia"/>
          <w:lang w:val="en-US"/>
        </w:rPr>
        <w:t>in</w:t>
      </w:r>
      <w:r w:rsidR="00116784">
        <w:rPr>
          <w:rFonts w:ascii="Georgia" w:eastAsia="Georgia" w:hAnsi="Georgia" w:cs="Georgia"/>
        </w:rPr>
        <w:t xml:space="preserve"> </w:t>
      </w:r>
      <w:r w:rsidR="003F5D2E" w:rsidRPr="0069315F">
        <w:rPr>
          <w:rFonts w:ascii="Georgia" w:eastAsia="Georgia" w:hAnsi="Georgia" w:cs="Georgia"/>
          <w:lang w:val="en-US"/>
        </w:rPr>
        <w:t>Sicily</w:t>
      </w:r>
      <w:r w:rsidR="00116784">
        <w:rPr>
          <w:rFonts w:ascii="Georgia" w:eastAsia="Georgia" w:hAnsi="Georgia" w:cs="Georgia"/>
        </w:rPr>
        <w:t>)</w:t>
      </w:r>
      <w:r w:rsidR="006A78C6">
        <w:rPr>
          <w:rFonts w:ascii="Georgia" w:eastAsia="Georgia" w:hAnsi="Georgia" w:cs="Georgia"/>
        </w:rPr>
        <w:t xml:space="preserve">. </w:t>
      </w:r>
    </w:p>
    <w:p w14:paraId="4B2822DA" w14:textId="77777777" w:rsidR="0043575D" w:rsidRPr="0069315F" w:rsidRDefault="0043575D" w:rsidP="00C6431A">
      <w:pPr>
        <w:spacing w:after="0"/>
        <w:rPr>
          <w:rFonts w:ascii="Georgia" w:eastAsia="Georgia" w:hAnsi="Georgia" w:cs="Georgia"/>
        </w:rPr>
      </w:pPr>
    </w:p>
    <w:p w14:paraId="5DCDE015" w14:textId="36A04856" w:rsidR="006A78C6" w:rsidRPr="0069315F" w:rsidRDefault="003A7FE9" w:rsidP="006A78C6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 xml:space="preserve">Το </w:t>
      </w:r>
      <w:r w:rsidRPr="00E36098">
        <w:rPr>
          <w:rFonts w:ascii="Georgia" w:eastAsia="Georgia" w:hAnsi="Georgia" w:cs="Georgia"/>
          <w:b/>
          <w:bCs/>
          <w:lang w:val="en-US"/>
        </w:rPr>
        <w:t>Industrial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Pr="00E36098">
        <w:rPr>
          <w:rFonts w:ascii="Georgia" w:eastAsia="Georgia" w:hAnsi="Georgia" w:cs="Georgia"/>
          <w:b/>
          <w:bCs/>
          <w:lang w:val="en-US"/>
        </w:rPr>
        <w:t>Development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Pr="00E36098">
        <w:rPr>
          <w:rFonts w:ascii="Georgia" w:eastAsia="Georgia" w:hAnsi="Georgia" w:cs="Georgia"/>
          <w:b/>
          <w:bCs/>
          <w:lang w:val="en-US"/>
        </w:rPr>
        <w:t>Corporation</w:t>
      </w:r>
      <w:r w:rsidRPr="0069315F">
        <w:rPr>
          <w:rFonts w:ascii="Georgia" w:eastAsia="Georgia" w:hAnsi="Georgia" w:cs="Georgia"/>
        </w:rPr>
        <w:t xml:space="preserve">/ </w:t>
      </w:r>
      <w:r w:rsidRPr="0069315F">
        <w:rPr>
          <w:rFonts w:ascii="Georgia" w:eastAsia="Georgia" w:hAnsi="Georgia" w:cs="Georgia"/>
          <w:lang w:val="en-US"/>
        </w:rPr>
        <w:t>IDC</w:t>
      </w:r>
      <w:r w:rsidRPr="0069315F">
        <w:rPr>
          <w:rFonts w:ascii="Georgia" w:eastAsia="Georgia" w:hAnsi="Georgia" w:cs="Georgia"/>
        </w:rPr>
        <w:t xml:space="preserve"> (</w:t>
      </w:r>
      <w:r w:rsidRPr="0069315F">
        <w:rPr>
          <w:rFonts w:ascii="Georgia" w:hAnsi="Georgia"/>
        </w:rPr>
        <w:t>κυβερνητικός χρηματοδοτικός φορέας</w:t>
      </w:r>
      <w:r w:rsidR="00116784">
        <w:rPr>
          <w:rFonts w:ascii="Georgia" w:hAnsi="Georgia"/>
        </w:rPr>
        <w:t xml:space="preserve"> υλοποίησης </w:t>
      </w:r>
      <w:r w:rsidRPr="0069315F">
        <w:rPr>
          <w:rFonts w:ascii="Georgia" w:hAnsi="Georgia"/>
        </w:rPr>
        <w:t xml:space="preserve">αναπτυξιακής πολιτικής της Νότιας Αφρικής) χρηματοδοτεί </w:t>
      </w:r>
      <w:r w:rsidRPr="0069315F">
        <w:rPr>
          <w:rFonts w:ascii="Georgia" w:hAnsi="Georgia"/>
          <w:lang w:val="en-US"/>
        </w:rPr>
        <w:t>projects</w:t>
      </w:r>
      <w:r w:rsidRPr="0069315F">
        <w:rPr>
          <w:rFonts w:ascii="Georgia" w:hAnsi="Georgia"/>
        </w:rPr>
        <w:t xml:space="preserve"> υδρογόνου </w:t>
      </w:r>
      <w:r w:rsidR="00116784">
        <w:rPr>
          <w:rFonts w:ascii="Georgia" w:hAnsi="Georgia"/>
        </w:rPr>
        <w:t xml:space="preserve">στους </w:t>
      </w:r>
      <w:r w:rsidR="00116784">
        <w:rPr>
          <w:rFonts w:ascii="Georgia" w:hAnsi="Georgia"/>
        </w:rPr>
        <w:lastRenderedPageBreak/>
        <w:t>τομείς</w:t>
      </w:r>
      <w:r w:rsidRPr="0069315F">
        <w:rPr>
          <w:rFonts w:ascii="Georgia" w:hAnsi="Georgia"/>
        </w:rPr>
        <w:t xml:space="preserve"> εξόρυξη</w:t>
      </w:r>
      <w:r w:rsidR="00116784">
        <w:rPr>
          <w:rFonts w:ascii="Georgia" w:hAnsi="Georgia"/>
        </w:rPr>
        <w:t>ς</w:t>
      </w:r>
      <w:r w:rsidRPr="0069315F">
        <w:rPr>
          <w:rFonts w:ascii="Georgia" w:hAnsi="Georgia"/>
        </w:rPr>
        <w:t xml:space="preserve"> και ενέργεια</w:t>
      </w:r>
      <w:r w:rsidR="00116784">
        <w:rPr>
          <w:rFonts w:ascii="Georgia" w:hAnsi="Georgia"/>
        </w:rPr>
        <w:t>ς</w:t>
      </w:r>
      <w:r w:rsidRPr="0069315F">
        <w:rPr>
          <w:rFonts w:ascii="Georgia" w:hAnsi="Georgia"/>
        </w:rPr>
        <w:t>.</w:t>
      </w:r>
      <w:r w:rsidR="00116784">
        <w:rPr>
          <w:rFonts w:ascii="Georgia" w:hAnsi="Georgia"/>
        </w:rPr>
        <w:t xml:space="preserve"> </w:t>
      </w:r>
      <w:r w:rsidR="006A78C6" w:rsidRPr="0069315F">
        <w:rPr>
          <w:rFonts w:ascii="Georgia" w:eastAsia="Georgia" w:hAnsi="Georgia" w:cs="Georgia"/>
        </w:rPr>
        <w:t xml:space="preserve">Η Υπ. Δημοσίων </w:t>
      </w:r>
      <w:r w:rsidR="00116784">
        <w:rPr>
          <w:rFonts w:ascii="Georgia" w:eastAsia="Georgia" w:hAnsi="Georgia" w:cs="Georgia"/>
        </w:rPr>
        <w:t>Έ</w:t>
      </w:r>
      <w:r w:rsidR="006A78C6" w:rsidRPr="0069315F">
        <w:rPr>
          <w:rFonts w:ascii="Georgia" w:eastAsia="Georgia" w:hAnsi="Georgia" w:cs="Georgia"/>
        </w:rPr>
        <w:t>ργων</w:t>
      </w:r>
      <w:r w:rsidR="006A78C6" w:rsidRPr="0069315F">
        <w:rPr>
          <w:rStyle w:val="ac"/>
          <w:rFonts w:ascii="Georgia" w:eastAsia="Georgia" w:hAnsi="Georgia" w:cs="Georgia"/>
        </w:rPr>
        <w:footnoteReference w:id="12"/>
      </w:r>
      <w:r w:rsidR="006A78C6" w:rsidRPr="0069315F">
        <w:rPr>
          <w:rFonts w:ascii="Georgia" w:eastAsia="Georgia" w:hAnsi="Georgia" w:cs="Georgia"/>
        </w:rPr>
        <w:t xml:space="preserve">, σε ομιλία της το Νοέμβριο 2022, ανέφερε ότι συνολικά εξετάζονται 19 </w:t>
      </w:r>
      <w:r w:rsidR="006A78C6" w:rsidRPr="0069315F">
        <w:rPr>
          <w:rFonts w:ascii="Georgia" w:eastAsia="Georgia" w:hAnsi="Georgia" w:cs="Georgia"/>
          <w:lang w:val="en-US"/>
        </w:rPr>
        <w:t>projects</w:t>
      </w:r>
      <w:r w:rsidR="006A78C6" w:rsidRPr="0069315F">
        <w:rPr>
          <w:rFonts w:ascii="Georgia" w:eastAsia="Georgia" w:hAnsi="Georgia" w:cs="Georgia"/>
        </w:rPr>
        <w:t xml:space="preserve"> υδρογόνου</w:t>
      </w:r>
      <w:r w:rsidR="00E36098">
        <w:rPr>
          <w:rFonts w:ascii="Georgia" w:eastAsia="Georgia" w:hAnsi="Georgia" w:cs="Georgia"/>
        </w:rPr>
        <w:t xml:space="preserve">, </w:t>
      </w:r>
      <w:r w:rsidR="006A78C6" w:rsidRPr="0069315F">
        <w:rPr>
          <w:rFonts w:ascii="Georgia" w:eastAsia="Georgia" w:hAnsi="Georgia" w:cs="Georgia"/>
        </w:rPr>
        <w:t>εκ των οποίων 9 σε ώριμο επίπεδο</w:t>
      </w:r>
      <w:r w:rsidR="00116784">
        <w:rPr>
          <w:rFonts w:ascii="Georgia" w:eastAsia="Georgia" w:hAnsi="Georgia" w:cs="Georgia"/>
        </w:rPr>
        <w:t>.</w:t>
      </w:r>
    </w:p>
    <w:p w14:paraId="3E1A6C22" w14:textId="77777777" w:rsidR="00C6431A" w:rsidRPr="0069315F" w:rsidRDefault="00C6431A" w:rsidP="00C6431A">
      <w:pPr>
        <w:spacing w:after="0"/>
        <w:rPr>
          <w:rFonts w:ascii="Georgia" w:eastAsia="Georgia" w:hAnsi="Georgia" w:cs="Georgia"/>
        </w:rPr>
      </w:pPr>
    </w:p>
    <w:p w14:paraId="16B31A6A" w14:textId="73B70B44" w:rsidR="00C6431A" w:rsidRPr="0069315F" w:rsidRDefault="00E36098" w:rsidP="00C6431A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Τ</w:t>
      </w:r>
      <w:r w:rsidR="00B961FB" w:rsidRPr="0069315F">
        <w:rPr>
          <w:rFonts w:ascii="Georgia" w:eastAsia="Georgia" w:hAnsi="Georgia" w:cs="Georgia"/>
        </w:rPr>
        <w:t xml:space="preserve">ο 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Just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Energy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Transition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Investment</w:t>
      </w:r>
      <w:r w:rsidR="002C48A1">
        <w:rPr>
          <w:rFonts w:ascii="Georgia" w:eastAsia="Georgia" w:hAnsi="Georgia" w:cs="Georgia"/>
          <w:b/>
          <w:bCs/>
        </w:rPr>
        <w:t xml:space="preserve"> 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Plan</w:t>
      </w:r>
      <w:r w:rsidR="00C6431A" w:rsidRPr="00E36098">
        <w:rPr>
          <w:rFonts w:ascii="Georgia" w:eastAsia="Georgia" w:hAnsi="Georgia" w:cs="Georgia"/>
          <w:b/>
          <w:bCs/>
        </w:rPr>
        <w:t xml:space="preserve"> (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JETIP</w:t>
      </w:r>
      <w:r w:rsidR="00C6431A" w:rsidRPr="00E36098">
        <w:rPr>
          <w:rFonts w:ascii="Georgia" w:eastAsia="Georgia" w:hAnsi="Georgia" w:cs="Georgia"/>
          <w:b/>
          <w:bCs/>
        </w:rPr>
        <w:t>),</w:t>
      </w:r>
      <w:r w:rsidR="00C6431A" w:rsidRPr="0069315F">
        <w:rPr>
          <w:rFonts w:ascii="Georgia" w:eastAsia="Georgia" w:hAnsi="Georgia" w:cs="Georgia"/>
        </w:rPr>
        <w:t xml:space="preserve"> παρουσιάστηκε κατά τη διάρκεια του </w:t>
      </w:r>
      <w:r w:rsidR="00C6431A" w:rsidRPr="0069315F">
        <w:rPr>
          <w:rFonts w:ascii="Georgia" w:eastAsia="Georgia" w:hAnsi="Georgia" w:cs="Georgia"/>
          <w:lang w:val="en-US"/>
        </w:rPr>
        <w:t>COP</w:t>
      </w:r>
      <w:r w:rsidR="00C6431A" w:rsidRPr="0069315F">
        <w:rPr>
          <w:rFonts w:ascii="Georgia" w:eastAsia="Georgia" w:hAnsi="Georgia" w:cs="Georgia"/>
        </w:rPr>
        <w:t>27 (</w:t>
      </w:r>
      <w:r w:rsidR="00C6431A" w:rsidRPr="0069315F">
        <w:rPr>
          <w:rFonts w:ascii="Georgia" w:eastAsia="Georgia" w:hAnsi="Georgia" w:cs="Georgia"/>
          <w:lang w:val="en-US"/>
        </w:rPr>
        <w:t>Sharm</w:t>
      </w:r>
      <w:r w:rsidR="002C48A1">
        <w:rPr>
          <w:rFonts w:ascii="Georgia" w:eastAsia="Georgia" w:hAnsi="Georgia" w:cs="Georgia"/>
        </w:rPr>
        <w:t xml:space="preserve"> </w:t>
      </w:r>
      <w:r w:rsidR="00C6431A" w:rsidRPr="0069315F">
        <w:rPr>
          <w:rFonts w:ascii="Georgia" w:eastAsia="Georgia" w:hAnsi="Georgia" w:cs="Georgia"/>
          <w:lang w:val="en-US"/>
        </w:rPr>
        <w:t>El</w:t>
      </w:r>
      <w:r w:rsidR="002C48A1">
        <w:rPr>
          <w:rFonts w:ascii="Georgia" w:eastAsia="Georgia" w:hAnsi="Georgia" w:cs="Georgia"/>
        </w:rPr>
        <w:t xml:space="preserve"> </w:t>
      </w:r>
      <w:r w:rsidR="00C6431A" w:rsidRPr="0069315F">
        <w:rPr>
          <w:rFonts w:ascii="Georgia" w:eastAsia="Georgia" w:hAnsi="Georgia" w:cs="Georgia"/>
          <w:lang w:val="en-US"/>
        </w:rPr>
        <w:t>Sheikh</w:t>
      </w:r>
      <w:r w:rsidR="00C6431A" w:rsidRPr="0069315F">
        <w:rPr>
          <w:rFonts w:ascii="Georgia" w:eastAsia="Georgia" w:hAnsi="Georgia" w:cs="Georgia"/>
        </w:rPr>
        <w:t xml:space="preserve">, 06-18.11.2022) και αποσκοπεί στην υλοποίηση επενδύσεων ύψους 1,5 τρις </w:t>
      </w:r>
      <w:r w:rsidR="00C6431A" w:rsidRPr="0069315F">
        <w:rPr>
          <w:rFonts w:ascii="Georgia" w:eastAsia="Georgia" w:hAnsi="Georgia" w:cs="Georgia"/>
          <w:lang w:val="en-US"/>
        </w:rPr>
        <w:t>ZAR</w:t>
      </w:r>
      <w:r w:rsidR="00C6431A" w:rsidRPr="0069315F">
        <w:rPr>
          <w:rFonts w:ascii="Georgia" w:eastAsia="Georgia" w:hAnsi="Georgia" w:cs="Georgia"/>
        </w:rPr>
        <w:t xml:space="preserve">, την πενταετία 2023-2027, στους τομείς της καθαρής ενέργειας (1,03 τρις </w:t>
      </w:r>
      <w:r w:rsidR="00C6431A" w:rsidRPr="0069315F">
        <w:rPr>
          <w:rFonts w:ascii="Georgia" w:eastAsia="Georgia" w:hAnsi="Georgia" w:cs="Georgia"/>
          <w:lang w:val="en-US"/>
        </w:rPr>
        <w:t>ZAR</w:t>
      </w:r>
      <w:r w:rsidR="00C6431A" w:rsidRPr="0069315F">
        <w:rPr>
          <w:rFonts w:ascii="Georgia" w:eastAsia="Georgia" w:hAnsi="Georgia" w:cs="Georgia"/>
        </w:rPr>
        <w:t xml:space="preserve">), ηλεκτρικών οχημάτων (128 δις </w:t>
      </w:r>
      <w:r w:rsidR="00C6431A" w:rsidRPr="0069315F">
        <w:rPr>
          <w:rFonts w:ascii="Georgia" w:eastAsia="Georgia" w:hAnsi="Georgia" w:cs="Georgia"/>
          <w:lang w:val="en-US"/>
        </w:rPr>
        <w:t>ZAR</w:t>
      </w:r>
      <w:r w:rsidR="00C6431A" w:rsidRPr="0069315F">
        <w:rPr>
          <w:rFonts w:ascii="Georgia" w:eastAsia="Georgia" w:hAnsi="Georgia" w:cs="Georgia"/>
        </w:rPr>
        <w:t xml:space="preserve">) και </w:t>
      </w:r>
      <w:r w:rsidR="00C6431A" w:rsidRPr="00E36098">
        <w:rPr>
          <w:rFonts w:ascii="Georgia" w:eastAsia="Georgia" w:hAnsi="Georgia" w:cs="Georgia"/>
          <w:b/>
          <w:bCs/>
        </w:rPr>
        <w:t>πράσινου υδρογόνου (319 δις ΖΑ</w:t>
      </w:r>
      <w:r w:rsidR="00C6431A" w:rsidRPr="00E36098">
        <w:rPr>
          <w:rFonts w:ascii="Georgia" w:eastAsia="Georgia" w:hAnsi="Georgia" w:cs="Georgia"/>
          <w:b/>
          <w:bCs/>
          <w:lang w:val="en-US"/>
        </w:rPr>
        <w:t>R</w:t>
      </w:r>
      <w:r w:rsidR="00C6431A" w:rsidRPr="0069315F">
        <w:rPr>
          <w:rFonts w:ascii="Georgia" w:eastAsia="Georgia" w:hAnsi="Georgia" w:cs="Georgia"/>
        </w:rPr>
        <w:t>), δημιουργώντας 1,4 εκ. θέσεις εργασίας</w:t>
      </w:r>
      <w:r w:rsidR="00116784">
        <w:rPr>
          <w:rFonts w:ascii="Georgia" w:eastAsia="Georgia" w:hAnsi="Georgia" w:cs="Georgia"/>
        </w:rPr>
        <w:t xml:space="preserve">, </w:t>
      </w:r>
      <w:r w:rsidR="006366CD" w:rsidRPr="0069315F">
        <w:rPr>
          <w:rFonts w:ascii="Georgia" w:eastAsia="Georgia" w:hAnsi="Georgia" w:cs="Georgia"/>
        </w:rPr>
        <w:t>υποστηρ</w:t>
      </w:r>
      <w:r w:rsidR="00116784">
        <w:rPr>
          <w:rFonts w:ascii="Georgia" w:eastAsia="Georgia" w:hAnsi="Georgia" w:cs="Georgia"/>
        </w:rPr>
        <w:t xml:space="preserve">ιζόμενο </w:t>
      </w:r>
      <w:r w:rsidR="006366CD" w:rsidRPr="0069315F">
        <w:rPr>
          <w:rFonts w:ascii="Georgia" w:eastAsia="Georgia" w:hAnsi="Georgia" w:cs="Georgia"/>
        </w:rPr>
        <w:t>χρηματοδοτικά από ΕΕ, ΗΠΑ, ΗΒ, Γαλλία, Γερμανία.</w:t>
      </w:r>
      <w:r w:rsidR="00116784">
        <w:rPr>
          <w:rFonts w:ascii="Georgia" w:eastAsia="Georgia" w:hAnsi="Georgia" w:cs="Georgia"/>
        </w:rPr>
        <w:t xml:space="preserve"> </w:t>
      </w:r>
      <w:r w:rsidR="006366CD" w:rsidRPr="0069315F">
        <w:rPr>
          <w:rFonts w:ascii="Georgia" w:eastAsia="Georgia" w:hAnsi="Georgia" w:cs="Georgia"/>
        </w:rPr>
        <w:t>Παρόλα αυτά, η</w:t>
      </w:r>
      <w:r w:rsidR="000541F6" w:rsidRPr="0069315F">
        <w:rPr>
          <w:rFonts w:ascii="Georgia" w:eastAsia="Georgia" w:hAnsi="Georgia" w:cs="Georgia"/>
        </w:rPr>
        <w:t xml:space="preserve"> </w:t>
      </w:r>
      <w:r w:rsidR="00116784">
        <w:rPr>
          <w:rFonts w:ascii="Georgia" w:eastAsia="Georgia" w:hAnsi="Georgia" w:cs="Georgia"/>
        </w:rPr>
        <w:t xml:space="preserve">ιδιαίτερα υψηλή αρχική </w:t>
      </w:r>
      <w:r w:rsidR="000541F6" w:rsidRPr="0069315F">
        <w:rPr>
          <w:rFonts w:ascii="Georgia" w:eastAsia="Georgia" w:hAnsi="Georgia" w:cs="Georgia"/>
        </w:rPr>
        <w:t>επενδυτική δαπάνη</w:t>
      </w:r>
      <w:r w:rsidR="00144BE0">
        <w:rPr>
          <w:rFonts w:ascii="Georgia" w:eastAsia="Georgia" w:hAnsi="Georgia" w:cs="Georgia"/>
        </w:rPr>
        <w:t xml:space="preserve"> και</w:t>
      </w:r>
      <w:r w:rsidR="00116784">
        <w:rPr>
          <w:rFonts w:ascii="Georgia" w:eastAsia="Georgia" w:hAnsi="Georgia" w:cs="Georgia"/>
        </w:rPr>
        <w:t xml:space="preserve"> </w:t>
      </w:r>
      <w:r w:rsidR="000541F6" w:rsidRPr="0069315F">
        <w:rPr>
          <w:rFonts w:ascii="Georgia" w:eastAsia="Georgia" w:hAnsi="Georgia" w:cs="Georgia"/>
        </w:rPr>
        <w:t xml:space="preserve">η </w:t>
      </w:r>
      <w:r w:rsidR="000C6B5B" w:rsidRPr="0069315F">
        <w:rPr>
          <w:rFonts w:ascii="Georgia" w:eastAsia="Georgia" w:hAnsi="Georgia" w:cs="Georgia"/>
        </w:rPr>
        <w:t xml:space="preserve">δυσμενής </w:t>
      </w:r>
      <w:r w:rsidR="001863C5" w:rsidRPr="0069315F">
        <w:rPr>
          <w:rFonts w:ascii="Georgia" w:eastAsia="Georgia" w:hAnsi="Georgia" w:cs="Georgia"/>
        </w:rPr>
        <w:t xml:space="preserve">τρέχουσα </w:t>
      </w:r>
      <w:r w:rsidR="000541F6" w:rsidRPr="0069315F">
        <w:rPr>
          <w:rFonts w:ascii="Georgia" w:eastAsia="Georgia" w:hAnsi="Georgia" w:cs="Georgia"/>
        </w:rPr>
        <w:t xml:space="preserve"> οικονομική κατάσταση της χώρας</w:t>
      </w:r>
      <w:r w:rsidR="00CC19ED">
        <w:rPr>
          <w:rFonts w:ascii="Georgia" w:eastAsia="Georgia" w:hAnsi="Georgia" w:cs="Georgia"/>
        </w:rPr>
        <w:t xml:space="preserve"> </w:t>
      </w:r>
      <w:r w:rsidR="00116784">
        <w:rPr>
          <w:rFonts w:ascii="Georgia" w:eastAsia="Georgia" w:hAnsi="Georgia" w:cs="Georgia"/>
        </w:rPr>
        <w:t>επιτρέπουν την έγερση</w:t>
      </w:r>
      <w:r w:rsidR="000541F6" w:rsidRPr="0069315F">
        <w:rPr>
          <w:rFonts w:ascii="Georgia" w:eastAsia="Georgia" w:hAnsi="Georgia" w:cs="Georgia"/>
        </w:rPr>
        <w:t xml:space="preserve"> επιχειρ</w:t>
      </w:r>
      <w:r w:rsidR="00116784">
        <w:rPr>
          <w:rFonts w:ascii="Georgia" w:eastAsia="Georgia" w:hAnsi="Georgia" w:cs="Georgia"/>
        </w:rPr>
        <w:t xml:space="preserve">ημάτων </w:t>
      </w:r>
      <w:r w:rsidR="000541F6" w:rsidRPr="0069315F">
        <w:rPr>
          <w:rFonts w:ascii="Georgia" w:eastAsia="Georgia" w:hAnsi="Georgia" w:cs="Georgia"/>
        </w:rPr>
        <w:t>τύπου «τα πλούσια κράτη έχουν ηθικ</w:t>
      </w:r>
      <w:r>
        <w:rPr>
          <w:rFonts w:ascii="Georgia" w:eastAsia="Georgia" w:hAnsi="Georgia" w:cs="Georgia"/>
        </w:rPr>
        <w:t>ή</w:t>
      </w:r>
      <w:r w:rsidR="000541F6" w:rsidRPr="0069315F">
        <w:rPr>
          <w:rFonts w:ascii="Georgia" w:eastAsia="Georgia" w:hAnsi="Georgia" w:cs="Georgia"/>
        </w:rPr>
        <w:t xml:space="preserve"> υποχρέωση να βοηθήσουν την υιοθέτηση του πράσινου υδρογόνου στη Νότια Αφρική»</w:t>
      </w:r>
      <w:r w:rsidR="000541F6" w:rsidRPr="0069315F">
        <w:rPr>
          <w:rStyle w:val="ac"/>
          <w:rFonts w:ascii="Georgia" w:eastAsia="Georgia" w:hAnsi="Georgia" w:cs="Georgia"/>
        </w:rPr>
        <w:footnoteReference w:id="13"/>
      </w:r>
      <w:r w:rsidR="000541F6" w:rsidRPr="0069315F">
        <w:rPr>
          <w:rFonts w:ascii="Georgia" w:eastAsia="Georgia" w:hAnsi="Georgia" w:cs="Georgia"/>
        </w:rPr>
        <w:t>, δεδομένου ότι ευθύνεται μόνο για το 3% των παγκόσμιων εκπομπών διοξειδίου του άνθρακα</w:t>
      </w:r>
      <w:r w:rsidR="006366CD" w:rsidRPr="0069315F">
        <w:rPr>
          <w:rFonts w:ascii="Georgia" w:eastAsia="Georgia" w:hAnsi="Georgia" w:cs="Georgia"/>
        </w:rPr>
        <w:t xml:space="preserve"> (αλλά για το 1/3 του συνόλου των εκπομπών της Αφρικής)</w:t>
      </w:r>
      <w:r w:rsidR="000541F6" w:rsidRPr="0069315F">
        <w:rPr>
          <w:rFonts w:ascii="Georgia" w:eastAsia="Georgia" w:hAnsi="Georgia" w:cs="Georgia"/>
        </w:rPr>
        <w:t>.</w:t>
      </w:r>
    </w:p>
    <w:p w14:paraId="7009019D" w14:textId="77777777" w:rsidR="00A555B2" w:rsidRPr="0069315F" w:rsidRDefault="00A555B2" w:rsidP="00C6431A">
      <w:pPr>
        <w:spacing w:after="0"/>
        <w:rPr>
          <w:rFonts w:ascii="Georgia" w:eastAsia="Georgia" w:hAnsi="Georgia" w:cs="Georgia"/>
        </w:rPr>
      </w:pPr>
    </w:p>
    <w:p w14:paraId="248FCB37" w14:textId="50381861" w:rsidR="00A555B2" w:rsidRPr="0069315F" w:rsidRDefault="00A555B2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>Ταυτόχρονα, εμφανίζονται δημοσιεύματα σύμφωνα με τα οποία, κρούεται ο κώδωνας κινδύνου</w:t>
      </w:r>
      <w:r w:rsidR="00144BE0">
        <w:rPr>
          <w:rFonts w:ascii="Georgia" w:eastAsia="Georgia" w:hAnsi="Georgia" w:cs="Georgia"/>
        </w:rPr>
        <w:t>,</w:t>
      </w:r>
      <w:r w:rsidR="001863C5" w:rsidRPr="0069315F">
        <w:rPr>
          <w:rFonts w:ascii="Georgia" w:eastAsia="Georgia" w:hAnsi="Georgia" w:cs="Georgia"/>
        </w:rPr>
        <w:t xml:space="preserve"> ότι πιθανή </w:t>
      </w:r>
      <w:r w:rsidRPr="0069315F">
        <w:rPr>
          <w:rFonts w:ascii="Georgia" w:eastAsia="Georgia" w:hAnsi="Georgia" w:cs="Georgia"/>
        </w:rPr>
        <w:t>διαρροή 10% κατά τη διαδικασία παραγωγής</w:t>
      </w:r>
      <w:r w:rsidR="00E36098">
        <w:rPr>
          <w:rFonts w:ascii="Georgia" w:eastAsia="Georgia" w:hAnsi="Georgia" w:cs="Georgia"/>
        </w:rPr>
        <w:t xml:space="preserve"> / </w:t>
      </w:r>
      <w:r w:rsidRPr="0069315F">
        <w:rPr>
          <w:rFonts w:ascii="Georgia" w:eastAsia="Georgia" w:hAnsi="Georgia" w:cs="Georgia"/>
        </w:rPr>
        <w:t>αποθήκευσης</w:t>
      </w:r>
      <w:r w:rsidR="00E36098">
        <w:rPr>
          <w:rFonts w:ascii="Georgia" w:eastAsia="Georgia" w:hAnsi="Georgia" w:cs="Georgia"/>
        </w:rPr>
        <w:t xml:space="preserve"> /</w:t>
      </w:r>
      <w:r w:rsidRPr="0069315F">
        <w:rPr>
          <w:rFonts w:ascii="Georgia" w:eastAsia="Georgia" w:hAnsi="Georgia" w:cs="Georgia"/>
        </w:rPr>
        <w:t xml:space="preserve"> μεταφοράς </w:t>
      </w:r>
      <w:r w:rsidR="00E36098">
        <w:rPr>
          <w:rFonts w:ascii="Georgia" w:eastAsia="Georgia" w:hAnsi="Georgia" w:cs="Georgia"/>
        </w:rPr>
        <w:t xml:space="preserve">/ </w:t>
      </w:r>
      <w:r w:rsidRPr="0069315F">
        <w:rPr>
          <w:rFonts w:ascii="Georgia" w:eastAsia="Georgia" w:hAnsi="Georgia" w:cs="Georgia"/>
        </w:rPr>
        <w:t>χρήσης</w:t>
      </w:r>
      <w:r w:rsidR="001863C5" w:rsidRPr="0069315F">
        <w:rPr>
          <w:rFonts w:ascii="Georgia" w:eastAsia="Georgia" w:hAnsi="Georgia" w:cs="Georgia"/>
        </w:rPr>
        <w:t xml:space="preserve"> υδρογόνου</w:t>
      </w:r>
      <w:r w:rsidRPr="0069315F">
        <w:rPr>
          <w:rFonts w:ascii="Georgia" w:eastAsia="Georgia" w:hAnsi="Georgia" w:cs="Georgia"/>
        </w:rPr>
        <w:t xml:space="preserve">, </w:t>
      </w:r>
      <w:r w:rsidR="001863C5" w:rsidRPr="0069315F">
        <w:rPr>
          <w:rFonts w:ascii="Georgia" w:eastAsia="Georgia" w:hAnsi="Georgia" w:cs="Georgia"/>
        </w:rPr>
        <w:t xml:space="preserve">σχεδόν </w:t>
      </w:r>
      <w:r w:rsidRPr="0069315F">
        <w:rPr>
          <w:rFonts w:ascii="Georgia" w:eastAsia="Georgia" w:hAnsi="Georgia" w:cs="Georgia"/>
        </w:rPr>
        <w:t>μηδενίζει τα πλεονεκτήματά του έναντι των ορυκτών καυσίμων, αφού οδηγεί σε μείωση συγκέντρωσης ατμοσφαιρικών μορίων</w:t>
      </w:r>
      <w:r w:rsidR="00CC19ED">
        <w:rPr>
          <w:rFonts w:ascii="Georgia" w:eastAsia="Georgia" w:hAnsi="Georgia" w:cs="Georgia"/>
        </w:rPr>
        <w:t>,</w:t>
      </w:r>
      <w:r w:rsidRPr="0069315F">
        <w:rPr>
          <w:rFonts w:ascii="Georgia" w:eastAsia="Georgia" w:hAnsi="Georgia" w:cs="Georgia"/>
        </w:rPr>
        <w:t xml:space="preserve"> που καταστρέφουν τα αέρια θερμοκηπίου, οδηγώντας </w:t>
      </w:r>
      <w:r w:rsidR="001863C5" w:rsidRPr="0069315F">
        <w:rPr>
          <w:rFonts w:ascii="Georgia" w:eastAsia="Georgia" w:hAnsi="Georgia" w:cs="Georgia"/>
        </w:rPr>
        <w:t xml:space="preserve">δυνητικά </w:t>
      </w:r>
      <w:r w:rsidRPr="0069315F">
        <w:rPr>
          <w:rFonts w:ascii="Georgia" w:eastAsia="Georgia" w:hAnsi="Georgia" w:cs="Georgia"/>
        </w:rPr>
        <w:t>σε αύξηση της θερμοκρασίας</w:t>
      </w:r>
      <w:r w:rsidRPr="0069315F">
        <w:rPr>
          <w:rStyle w:val="ac"/>
          <w:rFonts w:ascii="Georgia" w:eastAsia="Georgia" w:hAnsi="Georgia" w:cs="Georgia"/>
        </w:rPr>
        <w:footnoteReference w:id="14"/>
      </w:r>
    </w:p>
    <w:p w14:paraId="3B73B51A" w14:textId="77777777" w:rsidR="00CB7AD8" w:rsidRPr="0069315F" w:rsidRDefault="00CB7AD8" w:rsidP="00B961FB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pacing w:val="-2"/>
          <w:sz w:val="22"/>
          <w:szCs w:val="22"/>
        </w:rPr>
      </w:pPr>
    </w:p>
    <w:p w14:paraId="60F78228" w14:textId="03AB21D8" w:rsidR="00466F1C" w:rsidRPr="00144BE0" w:rsidRDefault="00CC19ED" w:rsidP="00137590">
      <w:pPr>
        <w:spacing w:after="0"/>
        <w:rPr>
          <w:rFonts w:ascii="Georgia" w:hAnsi="Georgia"/>
          <w:color w:val="111111"/>
          <w:spacing w:val="-2"/>
        </w:rPr>
      </w:pPr>
      <w:r w:rsidRPr="008E1B28">
        <w:rPr>
          <w:rFonts w:ascii="Georgia" w:hAnsi="Georgia"/>
          <w:b/>
          <w:i/>
          <w:color w:val="111111"/>
          <w:spacing w:val="-2"/>
        </w:rPr>
        <w:t>Ε</w:t>
      </w:r>
      <w:r w:rsidR="00466F1C" w:rsidRPr="008E1B28">
        <w:rPr>
          <w:rFonts w:ascii="Georgia" w:hAnsi="Georgia"/>
          <w:b/>
          <w:i/>
          <w:color w:val="111111"/>
          <w:spacing w:val="-2"/>
        </w:rPr>
        <w:t>πιχειρηματικές ευκαιρίες</w:t>
      </w:r>
      <w:r>
        <w:rPr>
          <w:rFonts w:ascii="Georgia" w:hAnsi="Georgia"/>
          <w:color w:val="111111"/>
          <w:spacing w:val="-2"/>
        </w:rPr>
        <w:t>, που απορρέουν από τη διαδικασία ανάπτυξης του τομέα,</w:t>
      </w:r>
      <w:r w:rsidR="00466F1C" w:rsidRPr="0069315F">
        <w:rPr>
          <w:rFonts w:ascii="Georgia" w:hAnsi="Georgia"/>
          <w:color w:val="111111"/>
          <w:spacing w:val="-2"/>
        </w:rPr>
        <w:t xml:space="preserve"> </w:t>
      </w:r>
      <w:r w:rsidR="00CB7AD8" w:rsidRPr="0069315F">
        <w:rPr>
          <w:rFonts w:ascii="Georgia" w:hAnsi="Georgia"/>
          <w:color w:val="111111"/>
          <w:spacing w:val="-2"/>
        </w:rPr>
        <w:t>εντοπίζονται στους τομείς τεχνολογίας μπαταριώ</w:t>
      </w:r>
      <w:r w:rsidR="008E1B28">
        <w:rPr>
          <w:rFonts w:ascii="Georgia" w:hAnsi="Georgia"/>
          <w:color w:val="111111"/>
          <w:spacing w:val="-2"/>
        </w:rPr>
        <w:t xml:space="preserve">ν </w:t>
      </w:r>
      <w:r w:rsidR="00137590">
        <w:rPr>
          <w:rFonts w:ascii="Georgia" w:hAnsi="Georgia"/>
          <w:color w:val="111111"/>
          <w:spacing w:val="-2"/>
        </w:rPr>
        <w:t>/</w:t>
      </w:r>
      <w:r w:rsidR="008E1B28">
        <w:rPr>
          <w:rFonts w:ascii="Georgia" w:hAnsi="Georgia"/>
          <w:color w:val="111111"/>
          <w:spacing w:val="-2"/>
        </w:rPr>
        <w:t xml:space="preserve"> συστημάτων αποθήκευσης, μερών </w:t>
      </w:r>
      <w:r w:rsidR="00CB7AD8" w:rsidRPr="0069315F">
        <w:rPr>
          <w:rFonts w:ascii="Georgia" w:hAnsi="Georgia"/>
          <w:color w:val="111111"/>
          <w:spacing w:val="-2"/>
        </w:rPr>
        <w:t xml:space="preserve">κινητήρων </w:t>
      </w:r>
      <w:r w:rsidR="00CB7AD8" w:rsidRPr="0069315F">
        <w:rPr>
          <w:rFonts w:ascii="Georgia" w:hAnsi="Georgia"/>
          <w:color w:val="111111"/>
          <w:spacing w:val="-2"/>
          <w:lang w:val="en-US"/>
        </w:rPr>
        <w:t>fuel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CB7AD8" w:rsidRPr="0069315F">
        <w:rPr>
          <w:rFonts w:ascii="Georgia" w:hAnsi="Georgia"/>
          <w:color w:val="111111"/>
          <w:spacing w:val="-2"/>
          <w:lang w:val="en-US"/>
        </w:rPr>
        <w:t>cells</w:t>
      </w:r>
      <w:r w:rsidR="00CB7AD8" w:rsidRPr="0069315F">
        <w:rPr>
          <w:rFonts w:ascii="Georgia" w:hAnsi="Georgia"/>
          <w:color w:val="111111"/>
          <w:spacing w:val="-2"/>
        </w:rPr>
        <w:t xml:space="preserve">, </w:t>
      </w:r>
      <w:r w:rsidR="00137590">
        <w:rPr>
          <w:rFonts w:ascii="Georgia" w:hAnsi="Georgia"/>
          <w:color w:val="111111"/>
          <w:spacing w:val="-2"/>
        </w:rPr>
        <w:t xml:space="preserve">εξοπλισμού </w:t>
      </w:r>
      <w:r w:rsidR="00137590" w:rsidRPr="0069315F">
        <w:rPr>
          <w:rFonts w:ascii="Georgia" w:eastAsia="Georgia" w:hAnsi="Georgia" w:cs="Georgia"/>
        </w:rPr>
        <w:t>αποθήκευση</w:t>
      </w:r>
      <w:r w:rsidR="00137590">
        <w:rPr>
          <w:rFonts w:ascii="Georgia" w:eastAsia="Georgia" w:hAnsi="Georgia" w:cs="Georgia"/>
        </w:rPr>
        <w:t>ς</w:t>
      </w:r>
      <w:r w:rsidR="00137590" w:rsidRPr="0069315F">
        <w:rPr>
          <w:rFonts w:ascii="Georgia" w:eastAsia="Georgia" w:hAnsi="Georgia" w:cs="Georgia"/>
        </w:rPr>
        <w:t xml:space="preserve">, </w:t>
      </w:r>
      <w:r w:rsidR="00137590">
        <w:rPr>
          <w:rFonts w:ascii="Georgia" w:eastAsia="Georgia" w:hAnsi="Georgia" w:cs="Georgia"/>
        </w:rPr>
        <w:t xml:space="preserve">ανάπτυξη </w:t>
      </w:r>
      <w:r w:rsidR="00137590" w:rsidRPr="0069315F">
        <w:rPr>
          <w:rFonts w:ascii="Georgia" w:eastAsia="Georgia" w:hAnsi="Georgia" w:cs="Georgia"/>
        </w:rPr>
        <w:t>σταθμ</w:t>
      </w:r>
      <w:r w:rsidR="00137590">
        <w:rPr>
          <w:rFonts w:ascii="Georgia" w:eastAsia="Georgia" w:hAnsi="Georgia" w:cs="Georgia"/>
        </w:rPr>
        <w:t xml:space="preserve">ών </w:t>
      </w:r>
      <w:r w:rsidR="00137590" w:rsidRPr="0069315F">
        <w:rPr>
          <w:rFonts w:ascii="Georgia" w:eastAsia="Georgia" w:hAnsi="Georgia" w:cs="Georgia"/>
        </w:rPr>
        <w:t>φόρτισης)</w:t>
      </w:r>
      <w:r w:rsidR="00137590">
        <w:rPr>
          <w:rFonts w:ascii="Georgia" w:eastAsia="Georgia" w:hAnsi="Georgia" w:cs="Georgia"/>
        </w:rPr>
        <w:t xml:space="preserve">, </w:t>
      </w:r>
      <w:r w:rsidR="00CB7AD8" w:rsidRPr="0069315F">
        <w:rPr>
          <w:rFonts w:ascii="Georgia" w:hAnsi="Georgia"/>
          <w:color w:val="111111"/>
          <w:spacing w:val="-2"/>
        </w:rPr>
        <w:t>ανακύκλωση</w:t>
      </w:r>
      <w:r w:rsidR="008E1B28">
        <w:rPr>
          <w:rFonts w:ascii="Georgia" w:hAnsi="Georgia"/>
          <w:color w:val="111111"/>
          <w:spacing w:val="-2"/>
        </w:rPr>
        <w:t>ς</w:t>
      </w:r>
      <w:r w:rsidR="00CB7AD8" w:rsidRPr="0069315F">
        <w:rPr>
          <w:rFonts w:ascii="Georgia" w:hAnsi="Georgia"/>
          <w:color w:val="111111"/>
          <w:spacing w:val="-2"/>
        </w:rPr>
        <w:t xml:space="preserve"> υλικών</w:t>
      </w:r>
      <w:r w:rsidR="00137590">
        <w:rPr>
          <w:rFonts w:ascii="Georgia" w:hAnsi="Georgia"/>
          <w:color w:val="111111"/>
          <w:spacing w:val="-2"/>
        </w:rPr>
        <w:t xml:space="preserve">, </w:t>
      </w:r>
      <w:r w:rsidR="00E36098">
        <w:rPr>
          <w:rFonts w:ascii="Georgia" w:hAnsi="Georgia"/>
          <w:color w:val="111111"/>
          <w:spacing w:val="-2"/>
        </w:rPr>
        <w:t>ε</w:t>
      </w:r>
      <w:r w:rsidR="00466F1C" w:rsidRPr="0069315F">
        <w:rPr>
          <w:rFonts w:ascii="Georgia" w:hAnsi="Georgia"/>
          <w:color w:val="111111"/>
          <w:spacing w:val="-2"/>
        </w:rPr>
        <w:t xml:space="preserve">κπαίδευσης (έχουν εντοπιστεί 17 δεξιότητες από τη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Chemical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Industries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Education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and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Training</w:t>
      </w:r>
      <w:r w:rsidR="008E1B28">
        <w:rPr>
          <w:rFonts w:ascii="Georgia" w:hAnsi="Georgia"/>
          <w:color w:val="111111"/>
          <w:spacing w:val="-2"/>
        </w:rPr>
        <w:t xml:space="preserve"> </w:t>
      </w:r>
      <w:r w:rsidR="00466F1C" w:rsidRPr="0069315F">
        <w:rPr>
          <w:rFonts w:ascii="Georgia" w:hAnsi="Georgia"/>
          <w:color w:val="111111"/>
          <w:spacing w:val="-2"/>
          <w:lang w:val="en-US"/>
        </w:rPr>
        <w:t>Authority</w:t>
      </w:r>
      <w:r w:rsidR="00E36098">
        <w:rPr>
          <w:rFonts w:ascii="Georgia" w:hAnsi="Georgia"/>
          <w:color w:val="111111"/>
          <w:spacing w:val="-2"/>
        </w:rPr>
        <w:t>,</w:t>
      </w:r>
      <w:r w:rsidR="00466F1C" w:rsidRPr="0069315F">
        <w:rPr>
          <w:rFonts w:ascii="Georgia" w:hAnsi="Georgia"/>
          <w:color w:val="111111"/>
          <w:spacing w:val="-2"/>
        </w:rPr>
        <w:t xml:space="preserve"> οι οποίες θα συμβάλλουν στην δημιουργία περίπου 14.000 νέων θέσεων εργασίας</w:t>
      </w:r>
      <w:r w:rsidR="00466F1C" w:rsidRPr="0069315F">
        <w:rPr>
          <w:rStyle w:val="ac"/>
          <w:rFonts w:ascii="Georgia" w:hAnsi="Georgia"/>
          <w:color w:val="111111"/>
          <w:spacing w:val="-2"/>
        </w:rPr>
        <w:footnoteReference w:id="15"/>
      </w:r>
      <w:r w:rsidR="00137590">
        <w:rPr>
          <w:rFonts w:ascii="Georgia" w:hAnsi="Georgia"/>
          <w:color w:val="111111"/>
          <w:spacing w:val="-2"/>
        </w:rPr>
        <w:t xml:space="preserve"> κλπ</w:t>
      </w:r>
      <w:r w:rsidR="00A96AE4" w:rsidRPr="0069315F">
        <w:rPr>
          <w:rFonts w:ascii="Georgia" w:hAnsi="Georgia"/>
          <w:color w:val="111111"/>
          <w:spacing w:val="-2"/>
        </w:rPr>
        <w:t>. Σχετική μελέτη συγχρηματοδότησε το Ηνωμένο Βασίλειο σε συνεργασία με τα Υπουργεία Ανώτατης Εκπαίδευσης και Επιστήμης - Καινοτομίας</w:t>
      </w:r>
      <w:r w:rsidR="00A96AE4" w:rsidRPr="0069315F">
        <w:rPr>
          <w:rStyle w:val="ac"/>
          <w:rFonts w:ascii="Georgia" w:hAnsi="Georgia"/>
          <w:color w:val="111111"/>
          <w:spacing w:val="-2"/>
        </w:rPr>
        <w:footnoteReference w:id="16"/>
      </w:r>
      <w:r w:rsidR="008E1B28">
        <w:rPr>
          <w:rFonts w:ascii="Georgia" w:hAnsi="Georgia"/>
          <w:color w:val="111111"/>
          <w:spacing w:val="-2"/>
        </w:rPr>
        <w:t>.</w:t>
      </w:r>
      <w:r w:rsidR="00144BE0">
        <w:rPr>
          <w:rFonts w:ascii="Georgia" w:hAnsi="Georgia"/>
          <w:color w:val="111111"/>
          <w:spacing w:val="-2"/>
        </w:rPr>
        <w:t xml:space="preserve"> Τα επιχειρηματικά οφέλη θα μεγιστοποιηθούν, περαιτέρω, από την ολοκλήρωση εφαρμογής της </w:t>
      </w:r>
      <w:r w:rsidR="00144BE0">
        <w:rPr>
          <w:rFonts w:ascii="Georgia" w:hAnsi="Georgia"/>
          <w:color w:val="111111"/>
          <w:spacing w:val="-2"/>
          <w:lang w:val="en-US"/>
        </w:rPr>
        <w:t>African</w:t>
      </w:r>
      <w:r w:rsidR="00144BE0" w:rsidRPr="00144BE0">
        <w:rPr>
          <w:rFonts w:ascii="Georgia" w:hAnsi="Georgia"/>
          <w:color w:val="111111"/>
          <w:spacing w:val="-2"/>
        </w:rPr>
        <w:t xml:space="preserve"> </w:t>
      </w:r>
      <w:r w:rsidR="00144BE0">
        <w:rPr>
          <w:rFonts w:ascii="Georgia" w:hAnsi="Georgia"/>
          <w:color w:val="111111"/>
          <w:spacing w:val="-2"/>
          <w:lang w:val="en-US"/>
        </w:rPr>
        <w:t>Continent</w:t>
      </w:r>
      <w:r w:rsidR="00144BE0" w:rsidRPr="00144BE0">
        <w:rPr>
          <w:rFonts w:ascii="Georgia" w:hAnsi="Georgia"/>
          <w:color w:val="111111"/>
          <w:spacing w:val="-2"/>
        </w:rPr>
        <w:t xml:space="preserve"> </w:t>
      </w:r>
      <w:r w:rsidR="00144BE0">
        <w:rPr>
          <w:rFonts w:ascii="Georgia" w:hAnsi="Georgia"/>
          <w:color w:val="111111"/>
          <w:spacing w:val="-2"/>
          <w:lang w:val="en-US"/>
        </w:rPr>
        <w:t>Free</w:t>
      </w:r>
      <w:r w:rsidR="00144BE0" w:rsidRPr="00144BE0">
        <w:rPr>
          <w:rFonts w:ascii="Georgia" w:hAnsi="Georgia"/>
          <w:color w:val="111111"/>
          <w:spacing w:val="-2"/>
        </w:rPr>
        <w:t xml:space="preserve"> </w:t>
      </w:r>
      <w:r w:rsidR="00144BE0">
        <w:rPr>
          <w:rFonts w:ascii="Georgia" w:hAnsi="Georgia"/>
          <w:color w:val="111111"/>
          <w:spacing w:val="-2"/>
          <w:lang w:val="en-US"/>
        </w:rPr>
        <w:t>Trade</w:t>
      </w:r>
      <w:r w:rsidR="00144BE0" w:rsidRPr="00144BE0">
        <w:rPr>
          <w:rFonts w:ascii="Georgia" w:hAnsi="Georgia"/>
          <w:color w:val="111111"/>
          <w:spacing w:val="-2"/>
        </w:rPr>
        <w:t xml:space="preserve"> </w:t>
      </w:r>
      <w:r w:rsidR="00144BE0">
        <w:rPr>
          <w:rFonts w:ascii="Georgia" w:hAnsi="Georgia"/>
          <w:color w:val="111111"/>
          <w:spacing w:val="-2"/>
          <w:lang w:val="en-US"/>
        </w:rPr>
        <w:t>Area</w:t>
      </w:r>
      <w:r w:rsidR="00144BE0" w:rsidRPr="00144BE0">
        <w:rPr>
          <w:rFonts w:ascii="Georgia" w:hAnsi="Georgia"/>
          <w:color w:val="111111"/>
          <w:spacing w:val="-2"/>
        </w:rPr>
        <w:t xml:space="preserve"> (</w:t>
      </w:r>
      <w:proofErr w:type="spellStart"/>
      <w:r w:rsidR="00144BE0">
        <w:rPr>
          <w:rFonts w:ascii="Georgia" w:hAnsi="Georgia"/>
          <w:color w:val="111111"/>
          <w:spacing w:val="-2"/>
          <w:lang w:val="en-US"/>
        </w:rPr>
        <w:t>AfCFTA</w:t>
      </w:r>
      <w:proofErr w:type="spellEnd"/>
      <w:r w:rsidR="00144BE0" w:rsidRPr="00144BE0">
        <w:rPr>
          <w:rFonts w:ascii="Georgia" w:hAnsi="Georgia"/>
          <w:color w:val="111111"/>
          <w:spacing w:val="-2"/>
        </w:rPr>
        <w:t xml:space="preserve">, </w:t>
      </w:r>
      <w:r w:rsidR="00144BE0">
        <w:rPr>
          <w:rFonts w:ascii="Georgia" w:hAnsi="Georgia"/>
          <w:color w:val="111111"/>
          <w:spacing w:val="-2"/>
        </w:rPr>
        <w:t xml:space="preserve">η οποία αποσκοπεί στην άρση των δασμολογικών και μη εμποδίων στο </w:t>
      </w:r>
      <w:proofErr w:type="spellStart"/>
      <w:r w:rsidR="00144BE0">
        <w:rPr>
          <w:rFonts w:ascii="Georgia" w:hAnsi="Georgia"/>
          <w:color w:val="111111"/>
          <w:spacing w:val="-2"/>
        </w:rPr>
        <w:t>ενδο</w:t>
      </w:r>
      <w:proofErr w:type="spellEnd"/>
      <w:r w:rsidR="00144BE0">
        <w:rPr>
          <w:rFonts w:ascii="Georgia" w:hAnsi="Georgia"/>
          <w:color w:val="111111"/>
          <w:spacing w:val="-2"/>
        </w:rPr>
        <w:t>-αφρικανικό εμπόριο) για εταιρείες που θα εγκατασταθούν εντός των συμμετεχόντων κρατών – μελών.</w:t>
      </w:r>
    </w:p>
    <w:p w14:paraId="12491EF6" w14:textId="77777777" w:rsidR="00C6431A" w:rsidRPr="0069315F" w:rsidRDefault="00C6431A" w:rsidP="00C6431A">
      <w:pPr>
        <w:spacing w:after="0"/>
        <w:rPr>
          <w:rFonts w:ascii="Georgia" w:eastAsia="Georgia" w:hAnsi="Georgia" w:cs="Georgia"/>
        </w:rPr>
      </w:pPr>
    </w:p>
    <w:p w14:paraId="1A358276" w14:textId="4670C3BE" w:rsidR="004E68E5" w:rsidRPr="00E36098" w:rsidRDefault="006B069D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>Μεταξύ των χωρών</w:t>
      </w:r>
      <w:r w:rsidR="00E36098" w:rsidRPr="00E36098">
        <w:rPr>
          <w:rFonts w:ascii="Georgia" w:eastAsia="Georgia" w:hAnsi="Georgia" w:cs="Georgia"/>
        </w:rPr>
        <w:t>,</w:t>
      </w:r>
      <w:r w:rsidRPr="0069315F">
        <w:rPr>
          <w:rFonts w:ascii="Georgia" w:eastAsia="Georgia" w:hAnsi="Georgia" w:cs="Georgia"/>
        </w:rPr>
        <w:t xml:space="preserve"> που </w:t>
      </w:r>
      <w:r w:rsidR="00E36098">
        <w:rPr>
          <w:rFonts w:ascii="Georgia" w:eastAsia="Georgia" w:hAnsi="Georgia" w:cs="Georgia"/>
        </w:rPr>
        <w:t xml:space="preserve">ήδη </w:t>
      </w:r>
      <w:r w:rsidRPr="0069315F">
        <w:rPr>
          <w:rFonts w:ascii="Georgia" w:eastAsia="Georgia" w:hAnsi="Georgia" w:cs="Georgia"/>
        </w:rPr>
        <w:t>τοποθετούνται στην αγορά της Νότιας Αφρικής</w:t>
      </w:r>
      <w:r w:rsidR="00E36098">
        <w:rPr>
          <w:rFonts w:ascii="Georgia" w:eastAsia="Georgia" w:hAnsi="Georgia" w:cs="Georgia"/>
        </w:rPr>
        <w:t>,</w:t>
      </w:r>
      <w:r w:rsidRPr="0069315F">
        <w:rPr>
          <w:rFonts w:ascii="Georgia" w:eastAsia="Georgia" w:hAnsi="Georgia" w:cs="Georgia"/>
        </w:rPr>
        <w:t xml:space="preserve"> προετοιμάζοντας το έδαφος για συνεργασία </w:t>
      </w:r>
      <w:r w:rsidR="005C21A5" w:rsidRPr="0069315F">
        <w:rPr>
          <w:rFonts w:ascii="Georgia" w:eastAsia="Georgia" w:hAnsi="Georgia" w:cs="Georgia"/>
        </w:rPr>
        <w:t xml:space="preserve">είναι : </w:t>
      </w:r>
      <w:r w:rsidR="004E68E5" w:rsidRPr="0069315F">
        <w:rPr>
          <w:rFonts w:ascii="Georgia" w:eastAsia="Georgia" w:hAnsi="Georgia" w:cs="Georgia"/>
          <w:b/>
          <w:bCs/>
        </w:rPr>
        <w:t>Ιαπωνία</w:t>
      </w:r>
      <w:r w:rsidR="004E68E5" w:rsidRPr="0069315F">
        <w:rPr>
          <w:rFonts w:ascii="Georgia" w:eastAsia="Georgia" w:hAnsi="Georgia" w:cs="Georgia"/>
        </w:rPr>
        <w:t xml:space="preserve"> (ερευνητική συνεργασία με το </w:t>
      </w:r>
      <w:r w:rsidR="004E68E5" w:rsidRPr="0069315F">
        <w:rPr>
          <w:rFonts w:ascii="Georgia" w:eastAsia="Georgia" w:hAnsi="Georgia" w:cs="Georgia"/>
          <w:lang w:val="en-US"/>
        </w:rPr>
        <w:t>North</w:t>
      </w:r>
      <w:r w:rsidR="004E68E5" w:rsidRPr="0069315F">
        <w:rPr>
          <w:rFonts w:ascii="Georgia" w:eastAsia="Georgia" w:hAnsi="Georgia" w:cs="Georgia"/>
        </w:rPr>
        <w:t>-</w:t>
      </w:r>
      <w:r w:rsidR="004E68E5" w:rsidRPr="0069315F">
        <w:rPr>
          <w:rFonts w:ascii="Georgia" w:eastAsia="Georgia" w:hAnsi="Georgia" w:cs="Georgia"/>
          <w:lang w:val="en-US"/>
        </w:rPr>
        <w:t>West</w:t>
      </w:r>
      <w:r w:rsidR="002C48A1">
        <w:rPr>
          <w:rFonts w:ascii="Georgia" w:eastAsia="Georgia" w:hAnsi="Georgia" w:cs="Georgia"/>
        </w:rPr>
        <w:t xml:space="preserve"> </w:t>
      </w:r>
      <w:r w:rsidR="004E68E5" w:rsidRPr="0069315F">
        <w:rPr>
          <w:rFonts w:ascii="Georgia" w:eastAsia="Georgia" w:hAnsi="Georgia" w:cs="Georgia"/>
          <w:lang w:val="en-US"/>
        </w:rPr>
        <w:t>University</w:t>
      </w:r>
      <w:r w:rsidR="004E68E5" w:rsidRPr="0069315F">
        <w:rPr>
          <w:rStyle w:val="ac"/>
          <w:rFonts w:ascii="Georgia" w:eastAsia="Georgia" w:hAnsi="Georgia" w:cs="Georgia"/>
          <w:lang w:val="en-US"/>
        </w:rPr>
        <w:footnoteReference w:id="17"/>
      </w:r>
      <w:r w:rsidR="004E68E5" w:rsidRPr="0069315F">
        <w:rPr>
          <w:rFonts w:ascii="Georgia" w:eastAsia="Georgia" w:hAnsi="Georgia" w:cs="Georgia"/>
        </w:rPr>
        <w:t xml:space="preserve">), </w:t>
      </w:r>
      <w:r w:rsidR="004E68E5" w:rsidRPr="0069315F">
        <w:rPr>
          <w:rFonts w:ascii="Georgia" w:eastAsia="Georgia" w:hAnsi="Georgia" w:cs="Georgia"/>
          <w:b/>
          <w:bCs/>
        </w:rPr>
        <w:t>Γερμανία</w:t>
      </w:r>
      <w:r w:rsidR="00E96381" w:rsidRPr="0069315F">
        <w:rPr>
          <w:rFonts w:ascii="Georgia" w:eastAsia="Georgia" w:hAnsi="Georgia" w:cs="Georgia"/>
        </w:rPr>
        <w:t xml:space="preserve"> (χρηματοδότηση 15 εκ. </w:t>
      </w:r>
      <w:r w:rsidR="003E7DBA" w:rsidRPr="0069315F">
        <w:rPr>
          <w:rFonts w:ascii="Georgia" w:eastAsia="Georgia" w:hAnsi="Georgia" w:cs="Georgia"/>
        </w:rPr>
        <w:t>ευρώ</w:t>
      </w:r>
      <w:r w:rsidR="00E96381" w:rsidRPr="0069315F">
        <w:rPr>
          <w:rFonts w:ascii="Georgia" w:eastAsia="Georgia" w:hAnsi="Georgia" w:cs="Georgia"/>
        </w:rPr>
        <w:t xml:space="preserve"> για υποστήριξη του </w:t>
      </w:r>
      <w:proofErr w:type="spellStart"/>
      <w:r w:rsidR="00E96381" w:rsidRPr="0069315F">
        <w:rPr>
          <w:rFonts w:ascii="Georgia" w:eastAsia="Georgia" w:hAnsi="Georgia" w:cs="Georgia"/>
          <w:lang w:val="en-US"/>
        </w:rPr>
        <w:t>HySHiFTproject</w:t>
      </w:r>
      <w:proofErr w:type="spellEnd"/>
      <w:r w:rsidR="00E96381" w:rsidRPr="0069315F">
        <w:rPr>
          <w:rFonts w:ascii="Georgia" w:eastAsia="Georgia" w:hAnsi="Georgia" w:cs="Georgia"/>
        </w:rPr>
        <w:t xml:space="preserve"> παραγωγής υδρογόνου, με συμμετοχή της </w:t>
      </w:r>
      <w:r w:rsidR="00E96381" w:rsidRPr="0069315F">
        <w:rPr>
          <w:rFonts w:ascii="Georgia" w:eastAsia="Georgia" w:hAnsi="Georgia" w:cs="Georgia"/>
          <w:lang w:val="en-US"/>
        </w:rPr>
        <w:t>Sasol</w:t>
      </w:r>
      <w:r w:rsidR="00E96381" w:rsidRPr="0069315F">
        <w:rPr>
          <w:rFonts w:ascii="Georgia" w:eastAsia="Georgia" w:hAnsi="Georgia" w:cs="Georgia"/>
        </w:rPr>
        <w:t xml:space="preserve">, </w:t>
      </w:r>
      <w:r w:rsidR="00E96381" w:rsidRPr="0069315F">
        <w:rPr>
          <w:rFonts w:ascii="Georgia" w:eastAsia="Georgia" w:hAnsi="Georgia" w:cs="Georgia"/>
          <w:lang w:val="en-US"/>
        </w:rPr>
        <w:t>Linde</w:t>
      </w:r>
      <w:r w:rsidR="00E96381" w:rsidRPr="0069315F">
        <w:rPr>
          <w:rFonts w:ascii="Georgia" w:eastAsia="Georgia" w:hAnsi="Georgia" w:cs="Georgia"/>
        </w:rPr>
        <w:t xml:space="preserve">, </w:t>
      </w:r>
      <w:proofErr w:type="spellStart"/>
      <w:r w:rsidR="00E96381" w:rsidRPr="0069315F">
        <w:rPr>
          <w:rFonts w:ascii="Georgia" w:eastAsia="Georgia" w:hAnsi="Georgia" w:cs="Georgia"/>
          <w:lang w:val="en-US"/>
        </w:rPr>
        <w:t>Enertag</w:t>
      </w:r>
      <w:proofErr w:type="spellEnd"/>
      <w:r w:rsidR="00E96381" w:rsidRPr="0069315F">
        <w:rPr>
          <w:rFonts w:ascii="Georgia" w:eastAsia="Georgia" w:hAnsi="Georgia" w:cs="Georgia"/>
        </w:rPr>
        <w:t xml:space="preserve">, </w:t>
      </w:r>
      <w:proofErr w:type="spellStart"/>
      <w:r w:rsidR="00E96381" w:rsidRPr="0069315F">
        <w:rPr>
          <w:rFonts w:ascii="Georgia" w:eastAsia="Georgia" w:hAnsi="Georgia" w:cs="Georgia"/>
          <w:lang w:val="en-US"/>
        </w:rPr>
        <w:t>Hydregen</w:t>
      </w:r>
      <w:proofErr w:type="spellEnd"/>
      <w:r w:rsidR="002C48A1">
        <w:rPr>
          <w:rFonts w:ascii="Georgia" w:eastAsia="Georgia" w:hAnsi="Georgia" w:cs="Georgia"/>
        </w:rPr>
        <w:t xml:space="preserve"> </w:t>
      </w:r>
      <w:r w:rsidR="00E96381" w:rsidRPr="0069315F">
        <w:rPr>
          <w:rFonts w:ascii="Georgia" w:eastAsia="Georgia" w:hAnsi="Georgia" w:cs="Georgia"/>
          <w:lang w:val="en-US"/>
        </w:rPr>
        <w:t>Energy</w:t>
      </w:r>
      <w:r w:rsidR="00E96381" w:rsidRPr="0069315F">
        <w:rPr>
          <w:rFonts w:ascii="Georgia" w:eastAsia="Georgia" w:hAnsi="Georgia" w:cs="Georgia"/>
        </w:rPr>
        <w:t xml:space="preserve"> στην Περιφέρεια </w:t>
      </w:r>
      <w:r w:rsidR="00E96381" w:rsidRPr="0069315F">
        <w:rPr>
          <w:rFonts w:ascii="Georgia" w:eastAsia="Georgia" w:hAnsi="Georgia" w:cs="Georgia"/>
          <w:lang w:val="en-US"/>
        </w:rPr>
        <w:t>Mpumalanga</w:t>
      </w:r>
      <w:r w:rsidR="00E96381" w:rsidRPr="0069315F">
        <w:rPr>
          <w:rStyle w:val="ac"/>
          <w:rFonts w:ascii="Georgia" w:eastAsia="Georgia" w:hAnsi="Georgia" w:cs="Georgia"/>
          <w:lang w:val="en-US"/>
        </w:rPr>
        <w:footnoteReference w:id="18"/>
      </w:r>
      <w:r w:rsidR="00DB7AD7" w:rsidRPr="0069315F">
        <w:rPr>
          <w:rFonts w:ascii="Georgia" w:eastAsia="Georgia" w:hAnsi="Georgia" w:cs="Georgia"/>
        </w:rPr>
        <w:t xml:space="preserve">. </w:t>
      </w:r>
      <w:r w:rsidR="00DB7AD7" w:rsidRPr="0069315F">
        <w:rPr>
          <w:rFonts w:ascii="Georgia" w:eastAsia="Georgia" w:hAnsi="Georgia" w:cs="Georgia"/>
          <w:lang w:val="en-US"/>
        </w:rPr>
        <w:t>H</w:t>
      </w:r>
      <w:r w:rsidR="00DB7AD7" w:rsidRPr="0069315F">
        <w:rPr>
          <w:rFonts w:ascii="Georgia" w:eastAsia="Georgia" w:hAnsi="Georgia" w:cs="Georgia"/>
        </w:rPr>
        <w:t xml:space="preserve"> Γερμανία προσπαθεί να πετύχει τα μέγιστα στην περιοχή, προωθώντας έργα </w:t>
      </w:r>
      <w:r w:rsidR="00E36098">
        <w:rPr>
          <w:rFonts w:ascii="Georgia" w:eastAsia="Georgia" w:hAnsi="Georgia" w:cs="Georgia"/>
        </w:rPr>
        <w:t xml:space="preserve">υδρογόνου </w:t>
      </w:r>
      <w:r w:rsidR="00DB7AD7" w:rsidRPr="0069315F">
        <w:rPr>
          <w:rFonts w:ascii="Georgia" w:eastAsia="Georgia" w:hAnsi="Georgia" w:cs="Georgia"/>
        </w:rPr>
        <w:t>κοιν</w:t>
      </w:r>
      <w:r w:rsidR="008E1B28">
        <w:rPr>
          <w:rFonts w:ascii="Georgia" w:eastAsia="Georgia" w:hAnsi="Georgia" w:cs="Georgia"/>
        </w:rPr>
        <w:t xml:space="preserve">ού </w:t>
      </w:r>
      <w:r w:rsidR="00DB7AD7" w:rsidRPr="0069315F">
        <w:rPr>
          <w:rFonts w:ascii="Georgia" w:eastAsia="Georgia" w:hAnsi="Georgia" w:cs="Georgia"/>
        </w:rPr>
        <w:t>ενδιαφέρον</w:t>
      </w:r>
      <w:r w:rsidR="008E1B28">
        <w:rPr>
          <w:rFonts w:ascii="Georgia" w:eastAsia="Georgia" w:hAnsi="Georgia" w:cs="Georgia"/>
        </w:rPr>
        <w:t>τος</w:t>
      </w:r>
      <w:r w:rsidR="00E36098">
        <w:rPr>
          <w:rFonts w:ascii="Georgia" w:eastAsia="Georgia" w:hAnsi="Georgia" w:cs="Georgia"/>
        </w:rPr>
        <w:t xml:space="preserve"> για </w:t>
      </w:r>
      <w:r w:rsidR="00DB7AD7" w:rsidRPr="0069315F">
        <w:rPr>
          <w:rFonts w:ascii="Georgia" w:eastAsia="Georgia" w:hAnsi="Georgia" w:cs="Georgia"/>
        </w:rPr>
        <w:t>Νότια Αφρική και Ναμίμπια</w:t>
      </w:r>
      <w:r w:rsidR="00DB7AD7" w:rsidRPr="0069315F">
        <w:rPr>
          <w:rStyle w:val="ac"/>
          <w:rFonts w:ascii="Georgia" w:eastAsia="Georgia" w:hAnsi="Georgia" w:cs="Georgia"/>
        </w:rPr>
        <w:footnoteReference w:id="19"/>
      </w:r>
      <w:r w:rsidR="00E96381" w:rsidRPr="0069315F">
        <w:rPr>
          <w:rFonts w:ascii="Georgia" w:eastAsia="Georgia" w:hAnsi="Georgia" w:cs="Georgia"/>
        </w:rPr>
        <w:t>)</w:t>
      </w:r>
      <w:r w:rsidR="004E68E5" w:rsidRPr="0069315F">
        <w:rPr>
          <w:rFonts w:ascii="Georgia" w:eastAsia="Georgia" w:hAnsi="Georgia" w:cs="Georgia"/>
        </w:rPr>
        <w:t>,</w:t>
      </w:r>
      <w:r w:rsidR="008E1B28">
        <w:rPr>
          <w:rFonts w:ascii="Georgia" w:eastAsia="Georgia" w:hAnsi="Georgia" w:cs="Georgia"/>
        </w:rPr>
        <w:t xml:space="preserve"> </w:t>
      </w:r>
      <w:r w:rsidR="003E7DBA" w:rsidRPr="0069315F">
        <w:rPr>
          <w:rFonts w:ascii="Georgia" w:eastAsia="Georgia" w:hAnsi="Georgia" w:cs="Georgia"/>
          <w:b/>
          <w:bCs/>
        </w:rPr>
        <w:t>Ηνωμένο Βασίλειο</w:t>
      </w:r>
      <w:r w:rsidR="003E7DBA" w:rsidRPr="0069315F">
        <w:rPr>
          <w:rFonts w:ascii="Georgia" w:eastAsia="Georgia" w:hAnsi="Georgia" w:cs="Georgia"/>
        </w:rPr>
        <w:t xml:space="preserve"> (</w:t>
      </w:r>
      <w:proofErr w:type="spellStart"/>
      <w:r w:rsidR="00663EBB" w:rsidRPr="0069315F">
        <w:rPr>
          <w:rFonts w:ascii="Georgia" w:eastAsia="Georgia" w:hAnsi="Georgia" w:cs="Georgia"/>
          <w:lang w:val="en-US"/>
        </w:rPr>
        <w:t>i</w:t>
      </w:r>
      <w:proofErr w:type="spellEnd"/>
      <w:r w:rsidR="00663EBB" w:rsidRPr="0069315F">
        <w:rPr>
          <w:rFonts w:ascii="Georgia" w:eastAsia="Georgia" w:hAnsi="Georgia" w:cs="Georgia"/>
        </w:rPr>
        <w:t xml:space="preserve">. </w:t>
      </w:r>
      <w:r w:rsidR="003E7DBA" w:rsidRPr="0069315F">
        <w:rPr>
          <w:rFonts w:ascii="Georgia" w:eastAsia="Georgia" w:hAnsi="Georgia" w:cs="Georgia"/>
        </w:rPr>
        <w:t xml:space="preserve">επένδυση της </w:t>
      </w:r>
      <w:r w:rsidR="003E7DBA" w:rsidRPr="0069315F">
        <w:rPr>
          <w:rFonts w:ascii="Georgia" w:eastAsia="Georgia" w:hAnsi="Georgia" w:cs="Georgia"/>
          <w:lang w:val="en-US"/>
        </w:rPr>
        <w:t>Hive</w:t>
      </w:r>
      <w:r w:rsidR="008E1B28">
        <w:rPr>
          <w:rFonts w:ascii="Georgia" w:eastAsia="Georgia" w:hAnsi="Georgia" w:cs="Georgia"/>
        </w:rPr>
        <w:t xml:space="preserve"> </w:t>
      </w:r>
      <w:r w:rsidR="003E7DBA" w:rsidRPr="0069315F">
        <w:rPr>
          <w:rFonts w:ascii="Georgia" w:eastAsia="Georgia" w:hAnsi="Georgia" w:cs="Georgia"/>
          <w:lang w:val="en-US"/>
        </w:rPr>
        <w:t>Energy</w:t>
      </w:r>
      <w:r w:rsidR="008E1B28">
        <w:rPr>
          <w:rFonts w:ascii="Georgia" w:eastAsia="Georgia" w:hAnsi="Georgia" w:cs="Georgia"/>
        </w:rPr>
        <w:t xml:space="preserve"> </w:t>
      </w:r>
      <w:r w:rsidR="003E7DBA" w:rsidRPr="0069315F">
        <w:rPr>
          <w:rFonts w:ascii="Georgia" w:eastAsia="Georgia" w:hAnsi="Georgia" w:cs="Georgia"/>
          <w:lang w:val="en-US"/>
        </w:rPr>
        <w:t>Africa</w:t>
      </w:r>
      <w:r w:rsidR="008E1B28">
        <w:rPr>
          <w:rFonts w:ascii="Georgia" w:eastAsia="Georgia" w:hAnsi="Georgia" w:cs="Georgia"/>
        </w:rPr>
        <w:t xml:space="preserve"> </w:t>
      </w:r>
      <w:r w:rsidR="00DB7AD7" w:rsidRPr="0069315F">
        <w:rPr>
          <w:rFonts w:ascii="Georgia" w:eastAsia="Georgia" w:hAnsi="Georgia" w:cs="Georgia"/>
        </w:rPr>
        <w:t>ύψου</w:t>
      </w:r>
      <w:r w:rsidR="003E7DBA" w:rsidRPr="0069315F">
        <w:rPr>
          <w:rFonts w:ascii="Georgia" w:eastAsia="Georgia" w:hAnsi="Georgia" w:cs="Georgia"/>
        </w:rPr>
        <w:t xml:space="preserve">5,8 δις </w:t>
      </w:r>
      <w:proofErr w:type="spellStart"/>
      <w:r w:rsidR="003E7DBA" w:rsidRPr="0069315F">
        <w:rPr>
          <w:rFonts w:ascii="Georgia" w:eastAsia="Georgia" w:hAnsi="Georgia" w:cs="Georgia"/>
        </w:rPr>
        <w:t>δολ</w:t>
      </w:r>
      <w:proofErr w:type="spellEnd"/>
      <w:r w:rsidR="003E7DBA" w:rsidRPr="0069315F">
        <w:rPr>
          <w:rFonts w:ascii="Georgia" w:eastAsia="Georgia" w:hAnsi="Georgia" w:cs="Georgia"/>
        </w:rPr>
        <w:t xml:space="preserve">. για την ανάπτυξη </w:t>
      </w:r>
      <w:r w:rsidR="003E7DBA" w:rsidRPr="0069315F">
        <w:rPr>
          <w:rFonts w:ascii="Georgia" w:eastAsia="Georgia" w:hAnsi="Georgia" w:cs="Georgia"/>
          <w:lang w:val="en-US"/>
        </w:rPr>
        <w:t>project</w:t>
      </w:r>
      <w:r w:rsidR="003E7DBA" w:rsidRPr="0069315F">
        <w:rPr>
          <w:rFonts w:ascii="Georgia" w:eastAsia="Georgia" w:hAnsi="Georgia" w:cs="Georgia"/>
        </w:rPr>
        <w:t xml:space="preserve"> παραγωγής πράσινης αμμωνίας στην περιοχή </w:t>
      </w:r>
      <w:proofErr w:type="spellStart"/>
      <w:r w:rsidR="003E7DBA" w:rsidRPr="0069315F">
        <w:rPr>
          <w:rFonts w:ascii="Georgia" w:eastAsia="Georgia" w:hAnsi="Georgia" w:cs="Georgia"/>
          <w:lang w:val="en-US"/>
        </w:rPr>
        <w:t>Coega</w:t>
      </w:r>
      <w:proofErr w:type="spellEnd"/>
      <w:r w:rsidR="003E7DBA" w:rsidRPr="0069315F">
        <w:rPr>
          <w:rFonts w:ascii="Georgia" w:eastAsia="Georgia" w:hAnsi="Georgia" w:cs="Georgia"/>
        </w:rPr>
        <w:t xml:space="preserve"> </w:t>
      </w:r>
      <w:r w:rsidR="00137590">
        <w:rPr>
          <w:rFonts w:ascii="Georgia" w:eastAsia="Georgia" w:hAnsi="Georgia" w:cs="Georgia"/>
        </w:rPr>
        <w:t>/ Π</w:t>
      </w:r>
      <w:r w:rsidR="003E7DBA" w:rsidRPr="0069315F">
        <w:rPr>
          <w:rFonts w:ascii="Georgia" w:eastAsia="Georgia" w:hAnsi="Georgia" w:cs="Georgia"/>
        </w:rPr>
        <w:t>εριφέρεια Ε</w:t>
      </w:r>
      <w:r w:rsidR="003E7DBA" w:rsidRPr="0069315F">
        <w:rPr>
          <w:rFonts w:ascii="Georgia" w:eastAsia="Georgia" w:hAnsi="Georgia" w:cs="Georgia"/>
          <w:lang w:val="en-US"/>
        </w:rPr>
        <w:t>astern</w:t>
      </w:r>
      <w:r w:rsidR="008E1B28">
        <w:rPr>
          <w:rFonts w:ascii="Georgia" w:eastAsia="Georgia" w:hAnsi="Georgia" w:cs="Georgia"/>
        </w:rPr>
        <w:t xml:space="preserve"> </w:t>
      </w:r>
      <w:r w:rsidR="003E7DBA" w:rsidRPr="0069315F">
        <w:rPr>
          <w:rFonts w:ascii="Georgia" w:eastAsia="Georgia" w:hAnsi="Georgia" w:cs="Georgia"/>
          <w:lang w:val="en-US"/>
        </w:rPr>
        <w:t>Cape</w:t>
      </w:r>
      <w:r w:rsidR="00DB7AD7" w:rsidRPr="0069315F">
        <w:rPr>
          <w:rFonts w:ascii="Georgia" w:eastAsia="Georgia" w:hAnsi="Georgia" w:cs="Georgia"/>
        </w:rPr>
        <w:t xml:space="preserve">, για την οποία θα εφαρμοστούν διαδικασίες </w:t>
      </w:r>
      <w:r w:rsidR="00DB7AD7" w:rsidRPr="0069315F">
        <w:rPr>
          <w:rFonts w:ascii="Georgia" w:eastAsia="Georgia" w:hAnsi="Georgia" w:cs="Georgia"/>
          <w:lang w:val="en-US"/>
        </w:rPr>
        <w:t>fast</w:t>
      </w:r>
      <w:r w:rsidR="008E1B28">
        <w:rPr>
          <w:rFonts w:ascii="Georgia" w:eastAsia="Georgia" w:hAnsi="Georgia" w:cs="Georgia"/>
        </w:rPr>
        <w:t xml:space="preserve">  </w:t>
      </w:r>
      <w:r w:rsidR="00DB7AD7" w:rsidRPr="0069315F">
        <w:rPr>
          <w:rFonts w:ascii="Georgia" w:eastAsia="Georgia" w:hAnsi="Georgia" w:cs="Georgia"/>
          <w:lang w:val="en-US"/>
        </w:rPr>
        <w:t>track</w:t>
      </w:r>
      <w:r w:rsidR="00DB7AD7" w:rsidRPr="0069315F">
        <w:rPr>
          <w:rStyle w:val="ac"/>
          <w:rFonts w:ascii="Georgia" w:eastAsia="Georgia" w:hAnsi="Georgia" w:cs="Georgia"/>
        </w:rPr>
        <w:footnoteReference w:id="20"/>
      </w:r>
      <w:r w:rsidR="00663EBB" w:rsidRPr="0069315F">
        <w:rPr>
          <w:rFonts w:ascii="Georgia" w:eastAsia="Georgia" w:hAnsi="Georgia" w:cs="Georgia"/>
        </w:rPr>
        <w:t xml:space="preserve">, </w:t>
      </w:r>
      <w:r w:rsidR="00663EBB" w:rsidRPr="0069315F">
        <w:rPr>
          <w:rFonts w:ascii="Georgia" w:eastAsia="Georgia" w:hAnsi="Georgia" w:cs="Georgia"/>
          <w:lang w:val="en-US"/>
        </w:rPr>
        <w:t>ii</w:t>
      </w:r>
      <w:r w:rsidR="00663EBB" w:rsidRPr="0069315F">
        <w:rPr>
          <w:rFonts w:ascii="Georgia" w:eastAsia="Georgia" w:hAnsi="Georgia" w:cs="Georgia"/>
        </w:rPr>
        <w:t xml:space="preserve">. </w:t>
      </w:r>
      <w:r w:rsidR="00144BE0">
        <w:rPr>
          <w:rFonts w:ascii="Georgia" w:eastAsia="Georgia" w:hAnsi="Georgia" w:cs="Georgia"/>
        </w:rPr>
        <w:t xml:space="preserve">διμερής </w:t>
      </w:r>
      <w:r w:rsidR="00663EBB" w:rsidRPr="0069315F">
        <w:rPr>
          <w:rFonts w:ascii="Georgia" w:eastAsia="Georgia" w:hAnsi="Georgia" w:cs="Georgia"/>
        </w:rPr>
        <w:t xml:space="preserve">συνεργασία στον τομέα </w:t>
      </w:r>
      <w:r w:rsidR="008E1B28">
        <w:rPr>
          <w:rFonts w:ascii="Georgia" w:eastAsia="Georgia" w:hAnsi="Georgia" w:cs="Georgia"/>
        </w:rPr>
        <w:t xml:space="preserve">εγχώριας εξόρυξης </w:t>
      </w:r>
      <w:r w:rsidR="00663EBB" w:rsidRPr="0069315F">
        <w:rPr>
          <w:rFonts w:ascii="Georgia" w:eastAsia="Georgia" w:hAnsi="Georgia" w:cs="Georgia"/>
        </w:rPr>
        <w:t xml:space="preserve"> και επεξεργασίας </w:t>
      </w:r>
      <w:r w:rsidR="00663EBB" w:rsidRPr="0069315F">
        <w:rPr>
          <w:rFonts w:ascii="Georgia" w:eastAsia="Georgia" w:hAnsi="Georgia" w:cs="Georgia"/>
        </w:rPr>
        <w:lastRenderedPageBreak/>
        <w:t>μετάλλων</w:t>
      </w:r>
      <w:r w:rsidR="00663EBB" w:rsidRPr="0069315F">
        <w:rPr>
          <w:rStyle w:val="ac"/>
          <w:rFonts w:ascii="Georgia" w:eastAsia="Georgia" w:hAnsi="Georgia" w:cs="Georgia"/>
        </w:rPr>
        <w:footnoteReference w:id="21"/>
      </w:r>
      <w:r w:rsidR="003E7DBA" w:rsidRPr="0069315F">
        <w:rPr>
          <w:rFonts w:ascii="Georgia" w:eastAsia="Georgia" w:hAnsi="Georgia" w:cs="Georgia"/>
        </w:rPr>
        <w:t>)</w:t>
      </w:r>
      <w:r w:rsidRPr="0069315F">
        <w:rPr>
          <w:rFonts w:ascii="Georgia" w:eastAsia="Georgia" w:hAnsi="Georgia" w:cs="Georgia"/>
        </w:rPr>
        <w:t xml:space="preserve">, </w:t>
      </w:r>
      <w:r w:rsidRPr="00E36098">
        <w:rPr>
          <w:rFonts w:ascii="Georgia" w:eastAsia="Georgia" w:hAnsi="Georgia" w:cs="Georgia"/>
          <w:b/>
          <w:bCs/>
          <w:i/>
          <w:iCs/>
        </w:rPr>
        <w:t>Σαουδική Αραβία</w:t>
      </w:r>
      <w:r w:rsidRPr="0069315F">
        <w:rPr>
          <w:rFonts w:ascii="Georgia" w:eastAsia="Georgia" w:hAnsi="Georgia" w:cs="Georgia"/>
        </w:rPr>
        <w:t xml:space="preserve"> (μνημόνιο συνεργασίας με το </w:t>
      </w:r>
      <w:r w:rsidRPr="0069315F">
        <w:rPr>
          <w:rFonts w:ascii="Georgia" w:eastAsia="Georgia" w:hAnsi="Georgia" w:cs="Georgia"/>
          <w:lang w:val="en-US"/>
        </w:rPr>
        <w:t>Industrial</w:t>
      </w:r>
      <w:r w:rsidR="008E1B28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Development</w:t>
      </w:r>
      <w:r w:rsidR="008E1B28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Corporation</w:t>
      </w:r>
      <w:r w:rsidRPr="0069315F">
        <w:rPr>
          <w:rFonts w:ascii="Georgia" w:eastAsia="Georgia" w:hAnsi="Georgia" w:cs="Georgia"/>
        </w:rPr>
        <w:t xml:space="preserve"> για την ανάπτυξη </w:t>
      </w:r>
      <w:r w:rsidRPr="0069315F">
        <w:rPr>
          <w:rFonts w:ascii="Georgia" w:eastAsia="Georgia" w:hAnsi="Georgia" w:cs="Georgia"/>
          <w:lang w:val="en-US"/>
        </w:rPr>
        <w:t>projects</w:t>
      </w:r>
      <w:r w:rsidR="008E1B28">
        <w:rPr>
          <w:rFonts w:ascii="Georgia" w:eastAsia="Georgia" w:hAnsi="Georgia" w:cs="Georgia"/>
        </w:rPr>
        <w:t xml:space="preserve"> στη Ν</w:t>
      </w:r>
      <w:r w:rsidR="002C48A1">
        <w:rPr>
          <w:rFonts w:ascii="Georgia" w:eastAsia="Georgia" w:hAnsi="Georgia" w:cs="Georgia"/>
        </w:rPr>
        <w:t>ό</w:t>
      </w:r>
      <w:r w:rsidRPr="0069315F">
        <w:rPr>
          <w:rFonts w:ascii="Georgia" w:eastAsia="Georgia" w:hAnsi="Georgia" w:cs="Georgia"/>
        </w:rPr>
        <w:t>τια Αφρική</w:t>
      </w:r>
      <w:r w:rsidRPr="0069315F">
        <w:rPr>
          <w:rStyle w:val="ac"/>
          <w:rFonts w:ascii="Georgia" w:eastAsia="Georgia" w:hAnsi="Georgia" w:cs="Georgia"/>
        </w:rPr>
        <w:footnoteReference w:id="22"/>
      </w:r>
      <w:r w:rsidRPr="0069315F">
        <w:rPr>
          <w:rFonts w:ascii="Georgia" w:eastAsia="Georgia" w:hAnsi="Georgia" w:cs="Georgia"/>
        </w:rPr>
        <w:t>)</w:t>
      </w:r>
      <w:r w:rsidR="00137590">
        <w:rPr>
          <w:rFonts w:ascii="Georgia" w:eastAsia="Georgia" w:hAnsi="Georgia" w:cs="Georgia"/>
        </w:rPr>
        <w:t xml:space="preserve"> </w:t>
      </w:r>
      <w:r w:rsidR="00E36098">
        <w:rPr>
          <w:rFonts w:ascii="Georgia" w:eastAsia="Georgia" w:hAnsi="Georgia" w:cs="Georgia"/>
        </w:rPr>
        <w:t>κ.α.</w:t>
      </w:r>
    </w:p>
    <w:p w14:paraId="11DA9A19" w14:textId="77777777" w:rsidR="00A26756" w:rsidRPr="0069315F" w:rsidRDefault="00A26756" w:rsidP="00C6431A">
      <w:pPr>
        <w:spacing w:after="0"/>
        <w:rPr>
          <w:rFonts w:ascii="Georgia" w:eastAsia="Georgia" w:hAnsi="Georgia" w:cs="Georgia"/>
        </w:rPr>
      </w:pPr>
    </w:p>
    <w:p w14:paraId="0A567186" w14:textId="1B95833B" w:rsidR="00224D8D" w:rsidRDefault="0053223D" w:rsidP="00C6431A">
      <w:pPr>
        <w:spacing w:after="0"/>
        <w:rPr>
          <w:rFonts w:ascii="Georgia" w:eastAsia="Georgia" w:hAnsi="Georgia" w:cs="Georgia"/>
        </w:rPr>
      </w:pPr>
      <w:r w:rsidRPr="0069315F">
        <w:rPr>
          <w:rFonts w:ascii="Georgia" w:eastAsia="Georgia" w:hAnsi="Georgia" w:cs="Georgia"/>
        </w:rPr>
        <w:t xml:space="preserve">Σύμφωνα με την </w:t>
      </w:r>
      <w:r w:rsidRPr="009D3E16">
        <w:rPr>
          <w:rFonts w:ascii="Georgia" w:eastAsia="Georgia" w:hAnsi="Georgia" w:cs="Georgia"/>
          <w:b/>
          <w:lang w:val="en-US"/>
        </w:rPr>
        <w:t>McKinsey</w:t>
      </w:r>
      <w:r w:rsidRPr="0069315F">
        <w:rPr>
          <w:rFonts w:ascii="Georgia" w:eastAsia="Georgia" w:hAnsi="Georgia" w:cs="Georgia"/>
        </w:rPr>
        <w:t xml:space="preserve"> (τεχνικός σύμβουλος στην παγκόσμια πρωτοβουλία </w:t>
      </w:r>
      <w:r w:rsidR="008E1B28" w:rsidRPr="0069315F">
        <w:rPr>
          <w:rFonts w:ascii="Georgia" w:eastAsia="Georgia" w:hAnsi="Georgia" w:cs="Georgia"/>
        </w:rPr>
        <w:t>μεγάλ</w:t>
      </w:r>
      <w:r w:rsidR="008E1B28">
        <w:rPr>
          <w:rFonts w:ascii="Georgia" w:eastAsia="Georgia" w:hAnsi="Georgia" w:cs="Georgia"/>
        </w:rPr>
        <w:t xml:space="preserve">ων </w:t>
      </w:r>
      <w:r w:rsidR="008E1B28" w:rsidRPr="0069315F">
        <w:rPr>
          <w:rFonts w:ascii="Georgia" w:eastAsia="Georgia" w:hAnsi="Georgia" w:cs="Georgia"/>
        </w:rPr>
        <w:t>ενεργειακ</w:t>
      </w:r>
      <w:r w:rsidR="008E1B28">
        <w:rPr>
          <w:rFonts w:ascii="Georgia" w:eastAsia="Georgia" w:hAnsi="Georgia" w:cs="Georgia"/>
        </w:rPr>
        <w:t xml:space="preserve">ών </w:t>
      </w:r>
      <w:r w:rsidR="008E1B28" w:rsidRPr="0069315F">
        <w:rPr>
          <w:rFonts w:ascii="Georgia" w:eastAsia="Georgia" w:hAnsi="Georgia" w:cs="Georgia"/>
        </w:rPr>
        <w:t>εταιρε</w:t>
      </w:r>
      <w:r w:rsidR="008E1B28">
        <w:rPr>
          <w:rFonts w:ascii="Georgia" w:eastAsia="Georgia" w:hAnsi="Georgia" w:cs="Georgia"/>
        </w:rPr>
        <w:t xml:space="preserve">ιών </w:t>
      </w:r>
      <w:r w:rsidRPr="0069315F">
        <w:rPr>
          <w:rFonts w:ascii="Georgia" w:eastAsia="Georgia" w:hAnsi="Georgia" w:cs="Georgia"/>
          <w:lang w:val="en-US"/>
        </w:rPr>
        <w:t>Hydrogen</w:t>
      </w:r>
      <w:r w:rsidR="008E1B28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  <w:lang w:val="en-US"/>
        </w:rPr>
        <w:t>Council</w:t>
      </w:r>
      <w:r w:rsidRPr="0069315F">
        <w:rPr>
          <w:rFonts w:ascii="Georgia" w:eastAsia="Georgia" w:hAnsi="Georgia" w:cs="Georgia"/>
        </w:rPr>
        <w:t>), η Νότια Αφρική θα πρέπει να προχωρήσει εντός του 2023 σε κατάλληλες συμφωνίες εξασφάλισης προσφοράς και ζήτησης</w:t>
      </w:r>
      <w:r w:rsidR="008E1B28">
        <w:rPr>
          <w:rFonts w:ascii="Georgia" w:eastAsia="Georgia" w:hAnsi="Georgia" w:cs="Georgia"/>
        </w:rPr>
        <w:t xml:space="preserve"> πράσινου υδρογόνου</w:t>
      </w:r>
      <w:r w:rsidRPr="0069315F">
        <w:rPr>
          <w:rFonts w:ascii="Georgia" w:eastAsia="Georgia" w:hAnsi="Georgia" w:cs="Georgia"/>
        </w:rPr>
        <w:t>, ώστε να παραμείνει</w:t>
      </w:r>
      <w:r w:rsidR="00144BE0">
        <w:rPr>
          <w:rFonts w:ascii="Georgia" w:eastAsia="Georgia" w:hAnsi="Georgia" w:cs="Georgia"/>
        </w:rPr>
        <w:t>,</w:t>
      </w:r>
      <w:r w:rsidRPr="0069315F">
        <w:rPr>
          <w:rFonts w:ascii="Georgia" w:eastAsia="Georgia" w:hAnsi="Georgia" w:cs="Georgia"/>
        </w:rPr>
        <w:t xml:space="preserve"> </w:t>
      </w:r>
      <w:r w:rsidR="008E1B28">
        <w:rPr>
          <w:rFonts w:ascii="Georgia" w:eastAsia="Georgia" w:hAnsi="Georgia" w:cs="Georgia"/>
        </w:rPr>
        <w:t>με αξιώσεις</w:t>
      </w:r>
      <w:r w:rsidR="00144BE0">
        <w:rPr>
          <w:rFonts w:ascii="Georgia" w:eastAsia="Georgia" w:hAnsi="Georgia" w:cs="Georgia"/>
        </w:rPr>
        <w:t>,</w:t>
      </w:r>
      <w:r w:rsidR="008E1B28">
        <w:rPr>
          <w:rFonts w:ascii="Georgia" w:eastAsia="Georgia" w:hAnsi="Georgia" w:cs="Georgia"/>
        </w:rPr>
        <w:t xml:space="preserve"> </w:t>
      </w:r>
      <w:r w:rsidRPr="0069315F">
        <w:rPr>
          <w:rFonts w:ascii="Georgia" w:eastAsia="Georgia" w:hAnsi="Georgia" w:cs="Georgia"/>
        </w:rPr>
        <w:t xml:space="preserve">μεταξύ των </w:t>
      </w:r>
      <w:r w:rsidR="00BF2506">
        <w:rPr>
          <w:rFonts w:ascii="Georgia" w:eastAsia="Georgia" w:hAnsi="Georgia" w:cs="Georgia"/>
        </w:rPr>
        <w:t xml:space="preserve">χωρών που θα τοποθετηθούν έγκαιρα στην παγκόσμια αγορά. </w:t>
      </w:r>
      <w:r w:rsidRPr="0069315F">
        <w:rPr>
          <w:rFonts w:ascii="Georgia" w:eastAsia="Georgia" w:hAnsi="Georgia" w:cs="Georgia"/>
        </w:rPr>
        <w:t xml:space="preserve">Η χώρα βρίσκεται μακριά από τα μεγάλα κέντρα υψηλής ζήτησης (Ευρώπη και Ασία) και δεν έχει ακόμη πετύχει ανταγωνιστικό πλεονέκτημα </w:t>
      </w:r>
      <w:r w:rsidR="00BF2506">
        <w:rPr>
          <w:rFonts w:ascii="Georgia" w:eastAsia="Georgia" w:hAnsi="Georgia" w:cs="Georgia"/>
        </w:rPr>
        <w:t xml:space="preserve">ως προς την </w:t>
      </w:r>
      <w:r w:rsidRPr="0069315F">
        <w:rPr>
          <w:rFonts w:ascii="Georgia" w:eastAsia="Georgia" w:hAnsi="Georgia" w:cs="Georgia"/>
        </w:rPr>
        <w:t>τιμή του προϊόντος</w:t>
      </w:r>
      <w:r w:rsidR="008E1B28">
        <w:rPr>
          <w:rFonts w:ascii="Georgia" w:eastAsia="Georgia" w:hAnsi="Georgia" w:cs="Georgia"/>
        </w:rPr>
        <w:t xml:space="preserve">. </w:t>
      </w:r>
      <w:r w:rsidR="002C48A1">
        <w:rPr>
          <w:rFonts w:ascii="Georgia" w:eastAsia="Georgia" w:hAnsi="Georgia" w:cs="Georgia"/>
        </w:rPr>
        <w:t>Έ</w:t>
      </w:r>
      <w:r w:rsidRPr="0069315F">
        <w:rPr>
          <w:rFonts w:ascii="Georgia" w:eastAsia="Georgia" w:hAnsi="Georgia" w:cs="Georgia"/>
        </w:rPr>
        <w:t xml:space="preserve">χει όμως, πιθανώς, γεωπολιτικό συγκριτικό πλεονέκτημα </w:t>
      </w:r>
      <w:r w:rsidR="008E1B28">
        <w:rPr>
          <w:rFonts w:ascii="Georgia" w:eastAsia="Georgia" w:hAnsi="Georgia" w:cs="Georgia"/>
        </w:rPr>
        <w:t xml:space="preserve">ως </w:t>
      </w:r>
      <w:r w:rsidRPr="0069315F">
        <w:rPr>
          <w:rFonts w:ascii="Georgia" w:eastAsia="Georgia" w:hAnsi="Georgia" w:cs="Georgia"/>
        </w:rPr>
        <w:t xml:space="preserve">προς την </w:t>
      </w:r>
      <w:r w:rsidR="008E1B28">
        <w:rPr>
          <w:rFonts w:ascii="Georgia" w:eastAsia="Georgia" w:hAnsi="Georgia" w:cs="Georgia"/>
        </w:rPr>
        <w:t>διαφοροποίηση</w:t>
      </w:r>
      <w:r w:rsidRPr="0069315F">
        <w:rPr>
          <w:rFonts w:ascii="Georgia" w:eastAsia="Georgia" w:hAnsi="Georgia" w:cs="Georgia"/>
        </w:rPr>
        <w:t xml:space="preserve"> των δυνητικών προμηθευτών </w:t>
      </w:r>
      <w:r w:rsidR="00144BE0">
        <w:rPr>
          <w:rFonts w:ascii="Georgia" w:eastAsia="Georgia" w:hAnsi="Georgia" w:cs="Georgia"/>
        </w:rPr>
        <w:t>για την</w:t>
      </w:r>
      <w:r w:rsidRPr="0069315F">
        <w:rPr>
          <w:rFonts w:ascii="Georgia" w:eastAsia="Georgia" w:hAnsi="Georgia" w:cs="Georgia"/>
        </w:rPr>
        <w:t xml:space="preserve"> Ασία και τη</w:t>
      </w:r>
      <w:r w:rsidR="00144BE0">
        <w:rPr>
          <w:rFonts w:ascii="Georgia" w:eastAsia="Georgia" w:hAnsi="Georgia" w:cs="Georgia"/>
        </w:rPr>
        <w:t>ν</w:t>
      </w:r>
      <w:r w:rsidRPr="0069315F">
        <w:rPr>
          <w:rFonts w:ascii="Georgia" w:eastAsia="Georgia" w:hAnsi="Georgia" w:cs="Georgia"/>
        </w:rPr>
        <w:t xml:space="preserve"> </w:t>
      </w:r>
      <w:r w:rsidR="00BF2506">
        <w:rPr>
          <w:rFonts w:ascii="Georgia" w:eastAsia="Georgia" w:hAnsi="Georgia" w:cs="Georgia"/>
        </w:rPr>
        <w:t>ΕΕ</w:t>
      </w:r>
      <w:r w:rsidR="008E1B28">
        <w:rPr>
          <w:rFonts w:ascii="Georgia" w:eastAsia="Georgia" w:hAnsi="Georgia" w:cs="Georgia"/>
        </w:rPr>
        <w:t xml:space="preserve"> </w:t>
      </w:r>
      <w:r w:rsidR="00BF2506">
        <w:rPr>
          <w:rFonts w:ascii="Georgia" w:eastAsia="Georgia" w:hAnsi="Georgia" w:cs="Georgia"/>
        </w:rPr>
        <w:t>(η τελευταία</w:t>
      </w:r>
      <w:r w:rsidR="008E1B28">
        <w:rPr>
          <w:rFonts w:ascii="Georgia" w:eastAsia="Georgia" w:hAnsi="Georgia" w:cs="Georgia"/>
        </w:rPr>
        <w:t>,</w:t>
      </w:r>
      <w:r w:rsidR="00BF2506">
        <w:rPr>
          <w:rFonts w:ascii="Georgia" w:eastAsia="Georgia" w:hAnsi="Georgia" w:cs="Georgia"/>
        </w:rPr>
        <w:t xml:space="preserve"> </w:t>
      </w:r>
      <w:r w:rsidR="008E1B28">
        <w:rPr>
          <w:rFonts w:ascii="Georgia" w:eastAsia="Georgia" w:hAnsi="Georgia" w:cs="Georgia"/>
        </w:rPr>
        <w:t xml:space="preserve">ιδιαίτερα, </w:t>
      </w:r>
      <w:r w:rsidR="00BF2506">
        <w:rPr>
          <w:rFonts w:ascii="Georgia" w:eastAsia="Georgia" w:hAnsi="Georgia" w:cs="Georgia"/>
        </w:rPr>
        <w:t xml:space="preserve">επιθυμεί διακαώς να </w:t>
      </w:r>
      <w:r w:rsidRPr="0069315F">
        <w:rPr>
          <w:rFonts w:ascii="Georgia" w:eastAsia="Georgia" w:hAnsi="Georgia" w:cs="Georgia"/>
        </w:rPr>
        <w:t xml:space="preserve">ενισχύσει την ανθεκτικότητα </w:t>
      </w:r>
      <w:r w:rsidR="00BF2506">
        <w:rPr>
          <w:rFonts w:ascii="Georgia" w:eastAsia="Georgia" w:hAnsi="Georgia" w:cs="Georgia"/>
        </w:rPr>
        <w:t xml:space="preserve">των </w:t>
      </w:r>
      <w:r w:rsidR="00144BE0">
        <w:rPr>
          <w:rFonts w:ascii="Georgia" w:eastAsia="Georgia" w:hAnsi="Georgia" w:cs="Georgia"/>
        </w:rPr>
        <w:t xml:space="preserve">ενεργειακών </w:t>
      </w:r>
      <w:r w:rsidR="00BF2506">
        <w:rPr>
          <w:rFonts w:ascii="Georgia" w:eastAsia="Georgia" w:hAnsi="Georgia" w:cs="Georgia"/>
        </w:rPr>
        <w:t>εφοδιαστικών της αλυσίδων</w:t>
      </w:r>
      <w:r w:rsidRPr="0069315F">
        <w:rPr>
          <w:rStyle w:val="ac"/>
          <w:rFonts w:ascii="Georgia" w:eastAsia="Georgia" w:hAnsi="Georgia" w:cs="Georgia"/>
          <w:lang w:val="en-US"/>
        </w:rPr>
        <w:footnoteReference w:id="23"/>
      </w:r>
      <w:r w:rsidRPr="0069315F">
        <w:rPr>
          <w:rFonts w:ascii="Georgia" w:eastAsia="Georgia" w:hAnsi="Georgia" w:cs="Georgia"/>
        </w:rPr>
        <w:t>).</w:t>
      </w:r>
    </w:p>
    <w:p w14:paraId="314DDD40" w14:textId="77777777" w:rsidR="008E1B28" w:rsidRDefault="008E1B28" w:rsidP="00C6431A">
      <w:pPr>
        <w:spacing w:after="0"/>
        <w:rPr>
          <w:rFonts w:ascii="Georgia" w:eastAsia="Georgia" w:hAnsi="Georgia" w:cs="Georgia"/>
        </w:rPr>
      </w:pPr>
    </w:p>
    <w:p w14:paraId="132DA33D" w14:textId="7B389BE6" w:rsidR="008E1B28" w:rsidRDefault="002C48A1" w:rsidP="00C6431A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Έ</w:t>
      </w:r>
      <w:r w:rsidR="006019C8">
        <w:rPr>
          <w:rFonts w:ascii="Georgia" w:eastAsia="Georgia" w:hAnsi="Georgia" w:cs="Georgia"/>
        </w:rPr>
        <w:t xml:space="preserve">κθεση της </w:t>
      </w:r>
      <w:r w:rsidR="006019C8" w:rsidRPr="009D3E16">
        <w:rPr>
          <w:rFonts w:ascii="Georgia" w:eastAsia="Georgia" w:hAnsi="Georgia" w:cs="Georgia"/>
          <w:b/>
          <w:lang w:val="en-US"/>
        </w:rPr>
        <w:t>PwC</w:t>
      </w:r>
      <w:r w:rsidR="006019C8" w:rsidRPr="009D3E16">
        <w:rPr>
          <w:rFonts w:ascii="Georgia" w:eastAsia="Georgia" w:hAnsi="Georgia" w:cs="Georgia"/>
          <w:b/>
        </w:rPr>
        <w:t xml:space="preserve"> </w:t>
      </w:r>
      <w:r w:rsidR="006019C8" w:rsidRPr="009D3E16">
        <w:rPr>
          <w:rFonts w:ascii="Georgia" w:eastAsia="Georgia" w:hAnsi="Georgia" w:cs="Georgia"/>
          <w:b/>
          <w:lang w:val="en-US"/>
        </w:rPr>
        <w:t>South</w:t>
      </w:r>
      <w:r w:rsidR="006019C8" w:rsidRPr="009D3E16">
        <w:rPr>
          <w:rFonts w:ascii="Georgia" w:eastAsia="Georgia" w:hAnsi="Georgia" w:cs="Georgia"/>
          <w:b/>
        </w:rPr>
        <w:t xml:space="preserve"> </w:t>
      </w:r>
      <w:r w:rsidR="006019C8" w:rsidRPr="009D3E16">
        <w:rPr>
          <w:rFonts w:ascii="Georgia" w:eastAsia="Georgia" w:hAnsi="Georgia" w:cs="Georgia"/>
          <w:b/>
          <w:lang w:val="en-US"/>
        </w:rPr>
        <w:t>Africa</w:t>
      </w:r>
      <w:r w:rsidR="006019C8">
        <w:rPr>
          <w:rStyle w:val="ac"/>
          <w:rFonts w:ascii="Georgia" w:eastAsia="Georgia" w:hAnsi="Georgia" w:cs="Georgia"/>
          <w:lang w:val="en-US"/>
        </w:rPr>
        <w:footnoteReference w:id="24"/>
      </w:r>
      <w:r w:rsidR="006019C8" w:rsidRPr="006019C8">
        <w:rPr>
          <w:rFonts w:ascii="Georgia" w:eastAsia="Georgia" w:hAnsi="Georgia" w:cs="Georgia"/>
        </w:rPr>
        <w:t xml:space="preserve"> </w:t>
      </w:r>
      <w:r w:rsidR="009D3E16">
        <w:rPr>
          <w:rFonts w:ascii="Georgia" w:eastAsia="Georgia" w:hAnsi="Georgia" w:cs="Georgia"/>
        </w:rPr>
        <w:t xml:space="preserve">θεωρεί ότι </w:t>
      </w:r>
      <w:r w:rsidR="006019C8">
        <w:rPr>
          <w:rFonts w:ascii="Georgia" w:eastAsia="Georgia" w:hAnsi="Georgia" w:cs="Georgia"/>
        </w:rPr>
        <w:t xml:space="preserve">το υδρογόνο </w:t>
      </w:r>
      <w:r w:rsidR="009D3E16">
        <w:rPr>
          <w:rFonts w:ascii="Georgia" w:eastAsia="Georgia" w:hAnsi="Georgia" w:cs="Georgia"/>
        </w:rPr>
        <w:t>αποτελεί παράγοντα</w:t>
      </w:r>
      <w:r w:rsidR="006019C8">
        <w:rPr>
          <w:rFonts w:ascii="Georgia" w:eastAsia="Georgia" w:hAnsi="Georgia" w:cs="Georgia"/>
        </w:rPr>
        <w:t xml:space="preserve"> </w:t>
      </w:r>
      <w:r w:rsidR="009D3E16" w:rsidRPr="009D3E16">
        <w:rPr>
          <w:rFonts w:ascii="Georgia" w:eastAsia="Georgia" w:hAnsi="Georgia" w:cs="Georgia"/>
        </w:rPr>
        <w:t>“</w:t>
      </w:r>
      <w:r w:rsidR="006019C8">
        <w:rPr>
          <w:rFonts w:ascii="Georgia" w:eastAsia="Georgia" w:hAnsi="Georgia" w:cs="Georgia"/>
          <w:lang w:val="en-US"/>
        </w:rPr>
        <w:t>game</w:t>
      </w:r>
      <w:r w:rsidR="006019C8" w:rsidRPr="006019C8">
        <w:rPr>
          <w:rFonts w:ascii="Georgia" w:eastAsia="Georgia" w:hAnsi="Georgia" w:cs="Georgia"/>
        </w:rPr>
        <w:t xml:space="preserve"> </w:t>
      </w:r>
      <w:r w:rsidR="006019C8">
        <w:rPr>
          <w:rFonts w:ascii="Georgia" w:eastAsia="Georgia" w:hAnsi="Georgia" w:cs="Georgia"/>
          <w:lang w:val="en-US"/>
        </w:rPr>
        <w:t>changer</w:t>
      </w:r>
      <w:r w:rsidR="009D3E16" w:rsidRPr="009D3E16">
        <w:rPr>
          <w:rFonts w:ascii="Georgia" w:eastAsia="Georgia" w:hAnsi="Georgia" w:cs="Georgia"/>
        </w:rPr>
        <w:t>”</w:t>
      </w:r>
      <w:r w:rsidR="006019C8" w:rsidRPr="006019C8">
        <w:rPr>
          <w:rFonts w:ascii="Georgia" w:eastAsia="Georgia" w:hAnsi="Georgia" w:cs="Georgia"/>
        </w:rPr>
        <w:t xml:space="preserve"> </w:t>
      </w:r>
      <w:r w:rsidR="00144BE0">
        <w:rPr>
          <w:rFonts w:ascii="Georgia" w:eastAsia="Georgia" w:hAnsi="Georgia" w:cs="Georgia"/>
        </w:rPr>
        <w:t>για τη</w:t>
      </w:r>
      <w:r w:rsidR="006019C8">
        <w:rPr>
          <w:rFonts w:ascii="Georgia" w:eastAsia="Georgia" w:hAnsi="Georgia" w:cs="Georgia"/>
        </w:rPr>
        <w:t xml:space="preserve"> Νότια Αφρική, </w:t>
      </w:r>
      <w:r w:rsidR="009D3E16">
        <w:rPr>
          <w:rFonts w:ascii="Georgia" w:eastAsia="Georgia" w:hAnsi="Georgia" w:cs="Georgia"/>
        </w:rPr>
        <w:t xml:space="preserve">λόγω </w:t>
      </w:r>
      <w:r w:rsidR="00144BE0">
        <w:rPr>
          <w:rFonts w:ascii="Georgia" w:eastAsia="Georgia" w:hAnsi="Georgia" w:cs="Georgia"/>
        </w:rPr>
        <w:t xml:space="preserve">: </w:t>
      </w:r>
      <w:proofErr w:type="spellStart"/>
      <w:r w:rsidR="00144BE0">
        <w:rPr>
          <w:rFonts w:ascii="Georgia" w:eastAsia="Georgia" w:hAnsi="Georgia" w:cs="Georgia"/>
          <w:lang w:val="en-US"/>
        </w:rPr>
        <w:t>i</w:t>
      </w:r>
      <w:proofErr w:type="spellEnd"/>
      <w:r w:rsidR="00144BE0" w:rsidRPr="00144BE0">
        <w:rPr>
          <w:rFonts w:ascii="Georgia" w:eastAsia="Georgia" w:hAnsi="Georgia" w:cs="Georgia"/>
        </w:rPr>
        <w:t xml:space="preserve">. </w:t>
      </w:r>
      <w:r w:rsidR="009D3E16">
        <w:rPr>
          <w:rFonts w:ascii="Georgia" w:eastAsia="Georgia" w:hAnsi="Georgia" w:cs="Georgia"/>
        </w:rPr>
        <w:t xml:space="preserve">των πλεονεκτημάτων που αυτή </w:t>
      </w:r>
      <w:r w:rsidR="006019C8">
        <w:rPr>
          <w:rFonts w:ascii="Georgia" w:eastAsia="Georgia" w:hAnsi="Georgia" w:cs="Georgia"/>
        </w:rPr>
        <w:t>διαθέτει για την αν</w:t>
      </w:r>
      <w:r w:rsidR="009D3E16">
        <w:rPr>
          <w:rFonts w:ascii="Georgia" w:eastAsia="Georgia" w:hAnsi="Georgia" w:cs="Georgia"/>
        </w:rPr>
        <w:t>άπτυξη του σε ποικιλία χρήσεων</w:t>
      </w:r>
      <w:r w:rsidR="00144BE0" w:rsidRPr="00144BE0">
        <w:rPr>
          <w:rFonts w:ascii="Georgia" w:eastAsia="Georgia" w:hAnsi="Georgia" w:cs="Georgia"/>
        </w:rPr>
        <w:t xml:space="preserve"> </w:t>
      </w:r>
      <w:r w:rsidR="009D3E16">
        <w:rPr>
          <w:rFonts w:ascii="Georgia" w:eastAsia="Georgia" w:hAnsi="Georgia" w:cs="Georgia"/>
        </w:rPr>
        <w:t>(</w:t>
      </w:r>
      <w:r w:rsidR="006019C8">
        <w:rPr>
          <w:rFonts w:ascii="Georgia" w:eastAsia="Georgia" w:hAnsi="Georgia" w:cs="Georgia"/>
        </w:rPr>
        <w:t>καύσιμο κίνησης</w:t>
      </w:r>
      <w:r w:rsidR="009D3E16">
        <w:rPr>
          <w:rFonts w:ascii="Georgia" w:eastAsia="Georgia" w:hAnsi="Georgia" w:cs="Georgia"/>
        </w:rPr>
        <w:t xml:space="preserve">, </w:t>
      </w:r>
      <w:r w:rsidR="006019C8">
        <w:rPr>
          <w:rFonts w:ascii="Georgia" w:eastAsia="Georgia" w:hAnsi="Georgia" w:cs="Georgia"/>
        </w:rPr>
        <w:t>μέσο παραγωγής ενέργειας, θέρμανσης</w:t>
      </w:r>
      <w:r w:rsidR="009D3E16">
        <w:rPr>
          <w:rFonts w:ascii="Georgia" w:eastAsia="Georgia" w:hAnsi="Georgia" w:cs="Georgia"/>
        </w:rPr>
        <w:t xml:space="preserve">, </w:t>
      </w:r>
      <w:r w:rsidR="006019C8">
        <w:rPr>
          <w:rFonts w:ascii="Georgia" w:eastAsia="Georgia" w:hAnsi="Georgia" w:cs="Georgia"/>
        </w:rPr>
        <w:t>βιομηχανική χρήση</w:t>
      </w:r>
      <w:r w:rsidR="009D3E16">
        <w:rPr>
          <w:rFonts w:ascii="Georgia" w:eastAsia="Georgia" w:hAnsi="Georgia" w:cs="Georgia"/>
        </w:rPr>
        <w:t xml:space="preserve"> πχ. </w:t>
      </w:r>
      <w:r w:rsidR="006019C8">
        <w:rPr>
          <w:rFonts w:ascii="Georgia" w:eastAsia="Georgia" w:hAnsi="Georgia" w:cs="Georgia"/>
        </w:rPr>
        <w:t xml:space="preserve">αμμωνία, λιπάσματα) </w:t>
      </w:r>
      <w:r w:rsidR="009D3E16">
        <w:rPr>
          <w:rFonts w:ascii="Georgia" w:eastAsia="Georgia" w:hAnsi="Georgia" w:cs="Georgia"/>
        </w:rPr>
        <w:t xml:space="preserve">μειώνοντας την </w:t>
      </w:r>
      <w:r w:rsidR="006019C8">
        <w:rPr>
          <w:rFonts w:ascii="Georgia" w:eastAsia="Georgia" w:hAnsi="Georgia" w:cs="Georgia"/>
        </w:rPr>
        <w:t>εξάρτησή της από τις εισαγωγές ενέργειας και</w:t>
      </w:r>
      <w:r w:rsidR="00144BE0" w:rsidRPr="00144BE0">
        <w:rPr>
          <w:rFonts w:ascii="Georgia" w:eastAsia="Georgia" w:hAnsi="Georgia" w:cs="Georgia"/>
        </w:rPr>
        <w:t xml:space="preserve"> </w:t>
      </w:r>
      <w:r w:rsidR="00144BE0">
        <w:rPr>
          <w:rFonts w:ascii="Georgia" w:eastAsia="Georgia" w:hAnsi="Georgia" w:cs="Georgia"/>
          <w:lang w:val="en-US"/>
        </w:rPr>
        <w:t>ii</w:t>
      </w:r>
      <w:r w:rsidR="00144BE0" w:rsidRPr="00144BE0">
        <w:rPr>
          <w:rFonts w:ascii="Georgia" w:eastAsia="Georgia" w:hAnsi="Georgia" w:cs="Georgia"/>
        </w:rPr>
        <w:t>.</w:t>
      </w:r>
      <w:r w:rsidR="009D3E16">
        <w:rPr>
          <w:rFonts w:ascii="Georgia" w:eastAsia="Georgia" w:hAnsi="Georgia" w:cs="Georgia"/>
        </w:rPr>
        <w:t xml:space="preserve"> της δυνατότητ</w:t>
      </w:r>
      <w:r w:rsidR="00144BE0">
        <w:rPr>
          <w:rFonts w:ascii="Georgia" w:eastAsia="Georgia" w:hAnsi="Georgia" w:cs="Georgia"/>
        </w:rPr>
        <w:t>α</w:t>
      </w:r>
      <w:r w:rsidR="009D3E16">
        <w:rPr>
          <w:rFonts w:ascii="Georgia" w:eastAsia="Georgia" w:hAnsi="Georgia" w:cs="Georgia"/>
        </w:rPr>
        <w:t>ς</w:t>
      </w:r>
      <w:r w:rsidR="006019C8">
        <w:rPr>
          <w:rFonts w:ascii="Georgia" w:eastAsia="Georgia" w:hAnsi="Georgia" w:cs="Georgia"/>
        </w:rPr>
        <w:t xml:space="preserve"> </w:t>
      </w:r>
      <w:r w:rsidR="00144BE0">
        <w:rPr>
          <w:rFonts w:ascii="Georgia" w:eastAsia="Georgia" w:hAnsi="Georgia" w:cs="Georgia"/>
        </w:rPr>
        <w:t xml:space="preserve">της </w:t>
      </w:r>
      <w:r w:rsidR="006019C8">
        <w:rPr>
          <w:rFonts w:ascii="Georgia" w:eastAsia="Georgia" w:hAnsi="Georgia" w:cs="Georgia"/>
        </w:rPr>
        <w:t xml:space="preserve">να μετατραπεί σε ενεργειακό </w:t>
      </w:r>
      <w:r w:rsidR="006019C8">
        <w:rPr>
          <w:rFonts w:ascii="Georgia" w:eastAsia="Georgia" w:hAnsi="Georgia" w:cs="Georgia"/>
          <w:lang w:val="en-US"/>
        </w:rPr>
        <w:t>hub</w:t>
      </w:r>
      <w:r w:rsidR="006019C8" w:rsidRPr="006019C8">
        <w:rPr>
          <w:rFonts w:ascii="Georgia" w:eastAsia="Georgia" w:hAnsi="Georgia" w:cs="Georgia"/>
        </w:rPr>
        <w:t xml:space="preserve"> </w:t>
      </w:r>
      <w:r w:rsidR="006019C8">
        <w:rPr>
          <w:rFonts w:ascii="Georgia" w:eastAsia="Georgia" w:hAnsi="Georgia" w:cs="Georgia"/>
        </w:rPr>
        <w:t xml:space="preserve">για την </w:t>
      </w:r>
      <w:proofErr w:type="spellStart"/>
      <w:r w:rsidR="006019C8">
        <w:rPr>
          <w:rFonts w:ascii="Georgia" w:eastAsia="Georgia" w:hAnsi="Georgia" w:cs="Georgia"/>
        </w:rPr>
        <w:t>Υποσαχαρική</w:t>
      </w:r>
      <w:proofErr w:type="spellEnd"/>
      <w:r w:rsidR="006019C8">
        <w:rPr>
          <w:rFonts w:ascii="Georgia" w:eastAsia="Georgia" w:hAnsi="Georgia" w:cs="Georgia"/>
        </w:rPr>
        <w:t xml:space="preserve"> (και πέραν αυτής) Αφρική</w:t>
      </w:r>
      <w:r w:rsidR="009D3E16">
        <w:rPr>
          <w:rFonts w:ascii="Georgia" w:eastAsia="Georgia" w:hAnsi="Georgia" w:cs="Georgia"/>
        </w:rPr>
        <w:t>.</w:t>
      </w:r>
    </w:p>
    <w:p w14:paraId="58DC1D78" w14:textId="77777777" w:rsidR="00BF2506" w:rsidRDefault="00BF2506" w:rsidP="00C6431A">
      <w:pPr>
        <w:spacing w:after="0"/>
        <w:rPr>
          <w:rFonts w:ascii="Georgia" w:eastAsia="Georgia" w:hAnsi="Georgia" w:cs="Georgia"/>
        </w:rPr>
      </w:pPr>
    </w:p>
    <w:p w14:paraId="790DD10D" w14:textId="2AE6C245" w:rsidR="00144BE0" w:rsidRDefault="004E68E5" w:rsidP="00144BE0">
      <w:pPr>
        <w:spacing w:after="0"/>
        <w:rPr>
          <w:rFonts w:ascii="Georgia" w:eastAsia="Georgia" w:hAnsi="Georgia" w:cs="Georgia"/>
        </w:rPr>
      </w:pPr>
      <w:r w:rsidRPr="009D3E16">
        <w:rPr>
          <w:rFonts w:ascii="Georgia" w:eastAsia="Georgia" w:hAnsi="Georgia" w:cs="Georgia"/>
          <w:b/>
        </w:rPr>
        <w:t>Συμπερασματικά</w:t>
      </w:r>
      <w:r w:rsidRPr="0069315F">
        <w:rPr>
          <w:rFonts w:ascii="Georgia" w:eastAsia="Georgia" w:hAnsi="Georgia" w:cs="Georgia"/>
        </w:rPr>
        <w:t xml:space="preserve">, </w:t>
      </w:r>
      <w:r w:rsidR="00144BE0">
        <w:rPr>
          <w:rFonts w:ascii="Georgia" w:eastAsia="Georgia" w:hAnsi="Georgia" w:cs="Georgia"/>
        </w:rPr>
        <w:t xml:space="preserve">η Νότια Αφρική, αν και διαθέτει πληθώρα πλεονεκτημάτων για την ανάπτυξη του υδρογόνου, καλείται να </w:t>
      </w:r>
      <w:proofErr w:type="spellStart"/>
      <w:r w:rsidR="00144BE0">
        <w:rPr>
          <w:rFonts w:ascii="Georgia" w:eastAsia="Georgia" w:hAnsi="Georgia" w:cs="Georgia"/>
        </w:rPr>
        <w:t>πλοηγηθεί</w:t>
      </w:r>
      <w:proofErr w:type="spellEnd"/>
      <w:r w:rsidR="00144BE0">
        <w:rPr>
          <w:rFonts w:ascii="Georgia" w:eastAsia="Georgia" w:hAnsi="Georgia" w:cs="Georgia"/>
        </w:rPr>
        <w:t xml:space="preserve"> στρατηγικά εντός ενός περιβάλλοντος, που βρίθει δυσκολιών, μεταξύ των οποίων η άμεση ανάγκη αύξησης της προσφοράς ενέργειας στο εσωτερικό, η αργή υλοποίηση </w:t>
      </w:r>
      <w:r w:rsidR="0093072A">
        <w:rPr>
          <w:rFonts w:ascii="Georgia" w:eastAsia="Georgia" w:hAnsi="Georgia" w:cs="Georgia"/>
        </w:rPr>
        <w:t xml:space="preserve">δεσμεύσεων </w:t>
      </w:r>
      <w:r w:rsidR="00137590">
        <w:rPr>
          <w:rFonts w:ascii="Georgia" w:eastAsia="Georgia" w:hAnsi="Georgia" w:cs="Georgia"/>
        </w:rPr>
        <w:t>ενεργειακής μεταστροφής</w:t>
      </w:r>
      <w:r w:rsidR="00144BE0">
        <w:rPr>
          <w:rFonts w:ascii="Georgia" w:eastAsia="Georgia" w:hAnsi="Georgia" w:cs="Georgia"/>
        </w:rPr>
        <w:t xml:space="preserve">, λόγω έντονων διαφωνιών σε κυβερνητικό επίπεδο ως προς την κατεύθυνση που θα πρέπει να ακολουθηθεί, η τρέχουσα αρνητική οικονομική κατάσταση στο εσωτερικό, το υψηλό αρχικό επενδυτικό κόστος ανάπτυξη του τομέα του υδρογόνου </w:t>
      </w:r>
      <w:proofErr w:type="spellStart"/>
      <w:r w:rsidR="00144BE0">
        <w:rPr>
          <w:rFonts w:ascii="Georgia" w:eastAsia="Georgia" w:hAnsi="Georgia" w:cs="Georgia"/>
        </w:rPr>
        <w:t>κλπ</w:t>
      </w:r>
      <w:proofErr w:type="spellEnd"/>
      <w:r w:rsidR="00144BE0">
        <w:rPr>
          <w:rFonts w:ascii="Georgia" w:eastAsia="Georgia" w:hAnsi="Georgia" w:cs="Georgia"/>
        </w:rPr>
        <w:t>).</w:t>
      </w:r>
    </w:p>
    <w:p w14:paraId="23EA560A" w14:textId="77777777" w:rsidR="00144BE0" w:rsidRDefault="00144BE0" w:rsidP="00144BE0">
      <w:pPr>
        <w:spacing w:after="0"/>
        <w:rPr>
          <w:rFonts w:ascii="Georgia" w:eastAsia="Georgia" w:hAnsi="Georgia" w:cs="Georgia"/>
        </w:rPr>
      </w:pPr>
    </w:p>
    <w:p w14:paraId="428D8465" w14:textId="5535D7A7" w:rsidR="00144BE0" w:rsidRPr="009733C9" w:rsidRDefault="00144BE0" w:rsidP="00144BE0">
      <w:pPr>
        <w:spacing w:after="0"/>
        <w:rPr>
          <w:rFonts w:ascii="Georgia" w:eastAsia="Georgia" w:hAnsi="Georgia" w:cs="Georgia"/>
          <w:b/>
          <w:bCs/>
        </w:rPr>
      </w:pPr>
      <w:bookmarkStart w:id="0" w:name="_Hlk135037007"/>
      <w:r>
        <w:rPr>
          <w:rFonts w:ascii="Georgia" w:eastAsia="Georgia" w:hAnsi="Georgia" w:cs="Georgia"/>
        </w:rPr>
        <w:t xml:space="preserve">Σε αυτό το πλαίσιο, υφίστανται ευκαιρίες και κίνδυνοι, για το κομμάτι εκείνο της ελληνικής επιχειρηματικής κοινότητας, που έχει τη δυνατότητα </w:t>
      </w:r>
      <w:r w:rsidR="000130FC">
        <w:rPr>
          <w:rFonts w:ascii="Georgia" w:eastAsia="Georgia" w:hAnsi="Georgia" w:cs="Georgia"/>
        </w:rPr>
        <w:t xml:space="preserve">αξιολόγησης και </w:t>
      </w:r>
      <w:r>
        <w:rPr>
          <w:rFonts w:ascii="Georgia" w:eastAsia="Georgia" w:hAnsi="Georgia" w:cs="Georgia"/>
        </w:rPr>
        <w:t>επισ</w:t>
      </w:r>
      <w:r w:rsidR="000130FC">
        <w:rPr>
          <w:rFonts w:ascii="Georgia" w:eastAsia="Georgia" w:hAnsi="Georgia" w:cs="Georgia"/>
        </w:rPr>
        <w:t xml:space="preserve">ήμανσης του </w:t>
      </w:r>
      <w:r>
        <w:rPr>
          <w:rFonts w:ascii="Georgia" w:eastAsia="Georgia" w:hAnsi="Georgia" w:cs="Georgia"/>
        </w:rPr>
        <w:t>τρόπο</w:t>
      </w:r>
      <w:r w:rsidR="000130FC">
        <w:rPr>
          <w:rFonts w:ascii="Georgia" w:eastAsia="Georgia" w:hAnsi="Georgia" w:cs="Georgia"/>
        </w:rPr>
        <w:t>υ</w:t>
      </w:r>
      <w:r>
        <w:rPr>
          <w:rFonts w:ascii="Georgia" w:eastAsia="Georgia" w:hAnsi="Georgia" w:cs="Georgia"/>
        </w:rPr>
        <w:t xml:space="preserve"> δυνητικής δραστηριοποίησής του στη Νότια Αφρική, κυρίως μέσω συνεργασιών με νοτιοαφρι</w:t>
      </w:r>
      <w:r w:rsidR="000130FC">
        <w:rPr>
          <w:rFonts w:ascii="Georgia" w:eastAsia="Georgia" w:hAnsi="Georgia" w:cs="Georgia"/>
        </w:rPr>
        <w:t>κ</w:t>
      </w:r>
      <w:r>
        <w:rPr>
          <w:rFonts w:ascii="Georgia" w:eastAsia="Georgia" w:hAnsi="Georgia" w:cs="Georgia"/>
        </w:rPr>
        <w:t>ανικ</w:t>
      </w:r>
      <w:r w:rsidR="000130FC">
        <w:rPr>
          <w:rFonts w:ascii="Georgia" w:eastAsia="Georgia" w:hAnsi="Georgia" w:cs="Georgia"/>
        </w:rPr>
        <w:t xml:space="preserve">ές και άλλες  εταιρείες. </w:t>
      </w:r>
      <w:r>
        <w:rPr>
          <w:rFonts w:ascii="Georgia" w:eastAsia="Georgia" w:hAnsi="Georgia" w:cs="Georgia"/>
        </w:rPr>
        <w:t xml:space="preserve"> </w:t>
      </w:r>
    </w:p>
    <w:bookmarkEnd w:id="0"/>
    <w:p w14:paraId="6B7D575D" w14:textId="77777777" w:rsidR="00144BE0" w:rsidRDefault="00144BE0" w:rsidP="00144BE0">
      <w:pPr>
        <w:spacing w:after="0"/>
        <w:rPr>
          <w:rFonts w:ascii="Georgia" w:eastAsia="Georgia" w:hAnsi="Georgia" w:cs="Georgia"/>
        </w:rPr>
      </w:pPr>
    </w:p>
    <w:p w14:paraId="767D4834" w14:textId="2219E360" w:rsidR="004E68E5" w:rsidRPr="0069315F" w:rsidRDefault="004E68E5" w:rsidP="00C6431A">
      <w:pPr>
        <w:spacing w:after="0"/>
        <w:rPr>
          <w:rFonts w:ascii="Georgia" w:eastAsia="Georgia" w:hAnsi="Georgia" w:cs="Georgia"/>
        </w:rPr>
      </w:pPr>
    </w:p>
    <w:p w14:paraId="2E725C38" w14:textId="77777777" w:rsidR="002810B6" w:rsidRPr="0069315F" w:rsidRDefault="002810B6" w:rsidP="00C6431A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ΧΣ</w:t>
      </w:r>
    </w:p>
    <w:sectPr w:rsidR="002810B6" w:rsidRPr="0069315F" w:rsidSect="002C1BF7">
      <w:footerReference w:type="default" r:id="rId11"/>
      <w:pgSz w:w="11906" w:h="16838"/>
      <w:pgMar w:top="850" w:right="1080" w:bottom="1282" w:left="1080" w:header="547" w:footer="38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32B1" w14:textId="77777777" w:rsidR="003A0459" w:rsidRDefault="003A0459">
      <w:pPr>
        <w:spacing w:after="0"/>
      </w:pPr>
      <w:r>
        <w:separator/>
      </w:r>
    </w:p>
  </w:endnote>
  <w:endnote w:type="continuationSeparator" w:id="0">
    <w:p w14:paraId="7934DFA9" w14:textId="77777777" w:rsidR="003A0459" w:rsidRDefault="003A0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F1D1" w14:textId="77777777" w:rsidR="009733C9" w:rsidRDefault="009733C9" w:rsidP="009733C9">
    <w:pPr>
      <w:pBdr>
        <w:top w:val="double" w:sz="4" w:space="1" w:color="000000"/>
        <w:bottom w:val="double" w:sz="4" w:space="1" w:color="000000"/>
      </w:pBdr>
      <w:spacing w:after="0"/>
      <w:jc w:val="center"/>
      <w:rPr>
        <w:rFonts w:ascii="Georgia" w:hAnsi="Georgia" w:cs="Georgia"/>
        <w:color w:val="1F3864"/>
        <w:lang w:val="en-US"/>
      </w:rPr>
    </w:pPr>
    <w:r>
      <w:rPr>
        <w:rFonts w:ascii="Georgia" w:hAnsi="Georgia" w:cs="Georgia"/>
        <w:color w:val="1F3864"/>
        <w:lang w:val="en-ZA"/>
      </w:rPr>
      <w:t xml:space="preserve">Fortune Kunene House – 261 Oxford Rd, Illovo Sandton 2196, </w:t>
    </w:r>
    <w:r>
      <w:rPr>
        <w:rFonts w:ascii="Georgia" w:hAnsi="Georgia" w:cs="Georgia"/>
        <w:color w:val="1F3864"/>
        <w:lang w:val="en-US"/>
      </w:rPr>
      <w:t>Johannesburg, South Africa</w:t>
    </w:r>
  </w:p>
  <w:p w14:paraId="4A4FBB76" w14:textId="77777777" w:rsidR="009733C9" w:rsidRDefault="009733C9" w:rsidP="009733C9">
    <w:pPr>
      <w:pBdr>
        <w:top w:val="double" w:sz="4" w:space="1" w:color="000000"/>
        <w:bottom w:val="double" w:sz="4" w:space="1" w:color="000000"/>
      </w:pBdr>
      <w:spacing w:after="0"/>
      <w:jc w:val="center"/>
      <w:rPr>
        <w:rFonts w:ascii="Georgia" w:hAnsi="Georgia" w:cs="Georgia"/>
        <w:color w:val="1F3864"/>
        <w:lang w:val="en-US"/>
      </w:rPr>
    </w:pPr>
    <w:r>
      <w:rPr>
        <w:rFonts w:ascii="Georgia" w:hAnsi="Georgia" w:cs="Georgia"/>
        <w:color w:val="1F3864"/>
        <w:lang w:val="en-US"/>
      </w:rPr>
      <w:t xml:space="preserve">Tel +27 11 214 2317 – </w:t>
    </w:r>
    <w:proofErr w:type="gramStart"/>
    <w:r>
      <w:rPr>
        <w:rFonts w:ascii="Georgia" w:hAnsi="Georgia" w:cs="Georgia"/>
        <w:color w:val="1F3864"/>
        <w:lang w:val="en-US"/>
      </w:rPr>
      <w:t>mail :</w:t>
    </w:r>
    <w:proofErr w:type="gramEnd"/>
    <w:hyperlink r:id="rId1" w:history="1">
      <w:r>
        <w:rPr>
          <w:rStyle w:val="-"/>
          <w:rFonts w:ascii="Georgia" w:hAnsi="Georgia" w:cs="Georgia"/>
          <w:color w:val="1F3864"/>
          <w:lang w:val="en-US"/>
        </w:rPr>
        <w:t>ecocom-johannesburg@mfa.gr</w:t>
      </w:r>
    </w:hyperlink>
    <w:r>
      <w:rPr>
        <w:rFonts w:ascii="Georgia" w:hAnsi="Georgia" w:cs="Georgia"/>
        <w:color w:val="1F3864"/>
        <w:lang w:val="en-US"/>
      </w:rPr>
      <w:t xml:space="preserve"> – www.agora.mfa.gr</w:t>
    </w:r>
  </w:p>
  <w:p w14:paraId="6FD78437" w14:textId="77777777" w:rsidR="00790CB7" w:rsidRPr="00E1330D" w:rsidRDefault="00A97D4E" w:rsidP="00844A4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color w:val="1F3864"/>
        <w:sz w:val="14"/>
        <w:szCs w:val="14"/>
        <w:lang w:val="en-US"/>
      </w:rPr>
    </w:pPr>
    <w:r w:rsidRPr="00E1330D">
      <w:rPr>
        <w:sz w:val="14"/>
        <w:szCs w:val="14"/>
      </w:rPr>
      <w:fldChar w:fldCharType="begin"/>
    </w:r>
    <w:r w:rsidRPr="00E1330D">
      <w:rPr>
        <w:sz w:val="14"/>
        <w:szCs w:val="14"/>
        <w:lang w:val="en-US"/>
      </w:rPr>
      <w:instrText xml:space="preserve"> FILENAME  \p  \* MERGEFORMAT </w:instrText>
    </w:r>
    <w:r w:rsidRPr="00E1330D">
      <w:rPr>
        <w:sz w:val="14"/>
        <w:szCs w:val="14"/>
      </w:rPr>
      <w:fldChar w:fldCharType="separate"/>
    </w:r>
    <w:r w:rsidR="00F12D45" w:rsidRPr="00E1330D">
      <w:rPr>
        <w:rFonts w:ascii="Georgia" w:hAnsi="Georgia" w:cs="Georgia"/>
        <w:noProof/>
        <w:color w:val="1F3864"/>
        <w:sz w:val="14"/>
        <w:szCs w:val="14"/>
        <w:lang w:val="en-US"/>
      </w:rPr>
      <w:t>\</w:t>
    </w:r>
    <w:r w:rsidR="00F12D45" w:rsidRPr="00E1330D">
      <w:rPr>
        <w:noProof/>
        <w:sz w:val="14"/>
        <w:szCs w:val="14"/>
        <w:lang w:val="en-US"/>
      </w:rPr>
      <w:t xml:space="preserve">\DBSERVER\Archives\All Users\10 </w:t>
    </w:r>
    <w:r w:rsidR="00F12D45" w:rsidRPr="00E1330D">
      <w:rPr>
        <w:noProof/>
        <w:sz w:val="14"/>
        <w:szCs w:val="14"/>
      </w:rPr>
      <w:t>ΧΣ</w:t>
    </w:r>
    <w:r w:rsidR="00F12D45" w:rsidRPr="00E1330D">
      <w:rPr>
        <w:noProof/>
        <w:sz w:val="14"/>
        <w:szCs w:val="14"/>
        <w:lang w:val="en-US"/>
      </w:rPr>
      <w:t xml:space="preserve">\1-Thematologio\2590 - </w:t>
    </w:r>
    <w:r w:rsidR="00F12D45" w:rsidRPr="00E1330D">
      <w:rPr>
        <w:noProof/>
        <w:sz w:val="14"/>
        <w:szCs w:val="14"/>
      </w:rPr>
      <w:t>γενικαπεριχωραςαρμοδιοτητες</w:t>
    </w:r>
    <w:r w:rsidR="00F12D45" w:rsidRPr="00E1330D">
      <w:rPr>
        <w:noProof/>
        <w:sz w:val="14"/>
        <w:szCs w:val="14"/>
        <w:lang w:val="en-US"/>
      </w:rPr>
      <w:t xml:space="preserve"> - </w:t>
    </w:r>
    <w:r w:rsidR="00F12D45" w:rsidRPr="00E1330D">
      <w:rPr>
        <w:noProof/>
        <w:sz w:val="14"/>
        <w:szCs w:val="14"/>
      </w:rPr>
      <w:t>διαφοροιτομεις</w:t>
    </w:r>
    <w:r w:rsidR="00F12D45" w:rsidRPr="00E1330D">
      <w:rPr>
        <w:noProof/>
        <w:sz w:val="14"/>
        <w:szCs w:val="14"/>
        <w:lang w:val="en-US"/>
      </w:rPr>
      <w:t>\</w:t>
    </w:r>
    <w:r w:rsidR="00F12D45" w:rsidRPr="00E1330D">
      <w:rPr>
        <w:noProof/>
        <w:sz w:val="14"/>
        <w:szCs w:val="14"/>
      </w:rPr>
      <w:t>τομέαςυδρογόνουστηνοτιααφρικη</w:t>
    </w:r>
    <w:r w:rsidR="00F12D45" w:rsidRPr="00E1330D">
      <w:rPr>
        <w:noProof/>
        <w:sz w:val="14"/>
        <w:szCs w:val="14"/>
        <w:lang w:val="en-US"/>
      </w:rPr>
      <w:t>.docx</w:t>
    </w:r>
    <w:r w:rsidRPr="00E1330D">
      <w:rPr>
        <w:noProof/>
        <w:sz w:val="14"/>
        <w:szCs w:val="14"/>
        <w:lang w:val="en-US"/>
      </w:rPr>
      <w:fldChar w:fldCharType="end"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844A49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307A00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307A00" w:rsidRPr="00E1330D">
      <w:rPr>
        <w:rFonts w:ascii="Georgia" w:hAnsi="Georgia" w:cs="Georgia"/>
        <w:color w:val="1F3864"/>
        <w:sz w:val="14"/>
        <w:szCs w:val="14"/>
        <w:lang w:val="en-US"/>
      </w:rPr>
      <w:tab/>
    </w:r>
    <w:r w:rsidR="00307A00" w:rsidRPr="00E1330D">
      <w:rPr>
        <w:rFonts w:ascii="Georgia" w:hAnsi="Georgia" w:cs="Georgia"/>
        <w:color w:val="1F3864"/>
        <w:sz w:val="14"/>
        <w:szCs w:val="14"/>
        <w:lang w:val="en-US"/>
      </w:rPr>
      <w:tab/>
    </w:r>
    <w:proofErr w:type="spellStart"/>
    <w:r w:rsidR="00790CB7" w:rsidRPr="00E1330D">
      <w:rPr>
        <w:rFonts w:ascii="Georgia" w:hAnsi="Georgia" w:cs="Georgia"/>
        <w:color w:val="1F3864"/>
        <w:sz w:val="14"/>
        <w:szCs w:val="14"/>
      </w:rPr>
      <w:t>Σελ</w:t>
    </w:r>
    <w:proofErr w:type="spellEnd"/>
    <w:r w:rsidR="009733C9" w:rsidRPr="00E1330D">
      <w:rPr>
        <w:rFonts w:ascii="Georgia" w:hAnsi="Georgia" w:cs="Georgia"/>
        <w:color w:val="1F3864"/>
        <w:sz w:val="14"/>
        <w:szCs w:val="14"/>
        <w:lang w:val="en-US"/>
      </w:rPr>
      <w:t>.</w: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begin"/>
    </w:r>
    <w:r w:rsidR="00790CB7" w:rsidRPr="00E1330D">
      <w:rPr>
        <w:rFonts w:ascii="Georgia" w:hAnsi="Georgia" w:cs="Georgia"/>
        <w:b/>
        <w:bCs/>
        <w:color w:val="1F3864"/>
        <w:sz w:val="14"/>
        <w:szCs w:val="14"/>
        <w:lang w:val="en-US"/>
      </w:rPr>
      <w:instrText xml:space="preserve"> PAGE </w:instrTex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separate"/>
    </w:r>
    <w:r w:rsidR="000C7417" w:rsidRPr="00E1330D">
      <w:rPr>
        <w:rFonts w:ascii="Georgia" w:hAnsi="Georgia" w:cs="Georgia"/>
        <w:b/>
        <w:bCs/>
        <w:noProof/>
        <w:color w:val="1F3864"/>
        <w:sz w:val="14"/>
        <w:szCs w:val="14"/>
        <w:lang w:val="en-US"/>
      </w:rPr>
      <w:t>4</w: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end"/>
    </w:r>
    <w:r w:rsidR="00790CB7" w:rsidRPr="00E1330D">
      <w:rPr>
        <w:rFonts w:ascii="Georgia" w:hAnsi="Georgia" w:cs="Georgia"/>
        <w:color w:val="1F3864"/>
        <w:sz w:val="14"/>
        <w:szCs w:val="14"/>
      </w:rPr>
      <w:t>από</w: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begin"/>
    </w:r>
    <w:r w:rsidR="00790CB7" w:rsidRPr="00E1330D">
      <w:rPr>
        <w:rFonts w:ascii="Georgia" w:hAnsi="Georgia" w:cs="Georgia"/>
        <w:b/>
        <w:bCs/>
        <w:color w:val="1F3864"/>
        <w:sz w:val="14"/>
        <w:szCs w:val="14"/>
        <w:lang w:val="en-US"/>
      </w:rPr>
      <w:instrText xml:space="preserve"> NUMPAGES \* ARABIC </w:instrTex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separate"/>
    </w:r>
    <w:r w:rsidR="000C7417" w:rsidRPr="00E1330D">
      <w:rPr>
        <w:rFonts w:ascii="Georgia" w:hAnsi="Georgia" w:cs="Georgia"/>
        <w:b/>
        <w:bCs/>
        <w:noProof/>
        <w:color w:val="1F3864"/>
        <w:sz w:val="14"/>
        <w:szCs w:val="14"/>
        <w:lang w:val="en-US"/>
      </w:rPr>
      <w:t>4</w:t>
    </w:r>
    <w:r w:rsidR="008A2991" w:rsidRPr="00E1330D">
      <w:rPr>
        <w:rFonts w:ascii="Georgia" w:hAnsi="Georgia" w:cs="Georgia"/>
        <w:b/>
        <w:bCs/>
        <w:color w:val="1F3864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145C" w14:textId="77777777" w:rsidR="003A0459" w:rsidRDefault="003A0459">
      <w:pPr>
        <w:spacing w:after="0"/>
      </w:pPr>
      <w:r>
        <w:separator/>
      </w:r>
    </w:p>
  </w:footnote>
  <w:footnote w:type="continuationSeparator" w:id="0">
    <w:p w14:paraId="027B4BBA" w14:textId="77777777" w:rsidR="003A0459" w:rsidRDefault="003A0459">
      <w:pPr>
        <w:spacing w:after="0"/>
      </w:pPr>
      <w:r>
        <w:continuationSeparator/>
      </w:r>
    </w:p>
  </w:footnote>
  <w:footnote w:id="1">
    <w:p w14:paraId="27E22BDF" w14:textId="77777777" w:rsidR="002E629E" w:rsidRPr="00F9580D" w:rsidRDefault="002E629E" w:rsidP="0069315F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 Βλ. https://p4gpartnerships.org/pioneering-green-partnerships/all-p4g-partnerships/getting-zero-coalition</w:t>
      </w:r>
    </w:p>
  </w:footnote>
  <w:footnote w:id="2">
    <w:p w14:paraId="2AB9C4FC" w14:textId="77777777" w:rsidR="000C6B5B" w:rsidRPr="00F9580D" w:rsidRDefault="000C6B5B" w:rsidP="0069315F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http://www.hysasystems.com/index.php/about-hysa</w:t>
      </w:r>
    </w:p>
  </w:footnote>
  <w:footnote w:id="3">
    <w:p w14:paraId="33C6C027" w14:textId="77777777" w:rsidR="00A96AE4" w:rsidRPr="00A97D4E" w:rsidRDefault="00A96AE4" w:rsidP="0069315F">
      <w:pPr>
        <w:pStyle w:val="ab"/>
        <w:spacing w:after="0"/>
        <w:rPr>
          <w:rFonts w:ascii="Georgia" w:hAnsi="Georgia"/>
          <w:sz w:val="18"/>
          <w:szCs w:val="18"/>
          <w:lang w:val="en-ZA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  <w:lang w:val="en-US"/>
        </w:rPr>
        <w:t>B</w:t>
      </w:r>
      <w:r w:rsidRPr="00F9580D">
        <w:rPr>
          <w:rFonts w:ascii="Georgia" w:hAnsi="Georgia"/>
          <w:sz w:val="18"/>
          <w:szCs w:val="18"/>
        </w:rPr>
        <w:t>λ</w:t>
      </w:r>
      <w:r w:rsidRPr="00A97D4E">
        <w:rPr>
          <w:rFonts w:ascii="Georgia" w:hAnsi="Georgia"/>
          <w:sz w:val="18"/>
          <w:szCs w:val="18"/>
          <w:lang w:val="en-ZA"/>
        </w:rPr>
        <w:t>. https://www.saimm.co.za/journal-comments/904-developing-the-south-african-pgm-industry</w:t>
      </w:r>
    </w:p>
  </w:footnote>
  <w:footnote w:id="4">
    <w:p w14:paraId="6AC67261" w14:textId="77777777" w:rsidR="004E52D2" w:rsidRPr="00F9580D" w:rsidRDefault="004E52D2" w:rsidP="0069315F">
      <w:pPr>
        <w:pStyle w:val="ab"/>
        <w:spacing w:after="0"/>
        <w:rPr>
          <w:rFonts w:ascii="Georgia" w:hAnsi="Georgia"/>
          <w:sz w:val="18"/>
          <w:szCs w:val="18"/>
          <w:lang w:val="en-ZA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proofErr w:type="spellStart"/>
      <w:r w:rsidRPr="00F9580D">
        <w:rPr>
          <w:rFonts w:ascii="Georgia" w:hAnsi="Georgia"/>
          <w:sz w:val="18"/>
          <w:szCs w:val="18"/>
        </w:rPr>
        <w:t>Βλ</w:t>
      </w:r>
      <w:proofErr w:type="spellEnd"/>
      <w:r w:rsidRPr="00632757">
        <w:rPr>
          <w:rFonts w:ascii="Georgia" w:hAnsi="Georgia"/>
          <w:sz w:val="18"/>
          <w:szCs w:val="18"/>
          <w:lang w:val="en-US"/>
        </w:rPr>
        <w:t xml:space="preserve">. </w:t>
      </w:r>
      <w:r w:rsidR="0093072A">
        <w:fldChar w:fldCharType="begin"/>
      </w:r>
      <w:r w:rsidR="0093072A" w:rsidRPr="0093072A">
        <w:rPr>
          <w:lang w:val="en-ZA"/>
        </w:rPr>
        <w:instrText>HYPERLINK "file://dbserver/Archives/All%20Users/10%20%CE%A7%CE%A3/reports/South_African_Hydrogen_Society_RoadmapV1.pdf"</w:instrText>
      </w:r>
      <w:r w:rsidR="0093072A">
        <w:fldChar w:fldCharType="separate"/>
      </w:r>
      <w:r w:rsidRPr="00F9580D">
        <w:rPr>
          <w:rStyle w:val="-"/>
          <w:rFonts w:ascii="Georgia" w:hAnsi="Georgia"/>
          <w:sz w:val="18"/>
          <w:szCs w:val="18"/>
          <w:lang w:val="en-ZA"/>
        </w:rPr>
        <w:t>file://dbserver/Archives/All%20Users/10%20%CE%A7%CE%A3/reports/South_African_Hydrogen_Society_RoadmapV1.pdf</w:t>
      </w:r>
      <w:r w:rsidR="0093072A">
        <w:rPr>
          <w:rStyle w:val="-"/>
          <w:rFonts w:ascii="Georgia" w:hAnsi="Georgia"/>
          <w:sz w:val="18"/>
          <w:szCs w:val="18"/>
          <w:lang w:val="en-ZA"/>
        </w:rPr>
        <w:fldChar w:fldCharType="end"/>
      </w:r>
    </w:p>
  </w:footnote>
  <w:footnote w:id="5">
    <w:p w14:paraId="5A1EE7C0" w14:textId="706E16B0" w:rsidR="004E52D2" w:rsidRPr="00F9580D" w:rsidRDefault="004E52D2" w:rsidP="0069315F">
      <w:pPr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Βλ. </w:t>
      </w:r>
      <w:r w:rsidR="005773A8" w:rsidRPr="00F9580D">
        <w:rPr>
          <w:rFonts w:ascii="Georgia" w:hAnsi="Georgia"/>
          <w:sz w:val="18"/>
          <w:szCs w:val="18"/>
        </w:rPr>
        <w:t xml:space="preserve">https://www.energy.gov.za/irp/2019/IRP-2019.pdf - </w:t>
      </w:r>
      <w:r w:rsidRPr="00F9580D">
        <w:rPr>
          <w:rFonts w:ascii="Georgia" w:hAnsi="Georgia"/>
          <w:sz w:val="18"/>
          <w:szCs w:val="18"/>
        </w:rPr>
        <w:t>κυβερνητικό σχέδιο για την ανάπτυξη του τομέα ηλεκτρικής ενέργειας μέχρι το 2030</w:t>
      </w:r>
      <w:r w:rsidR="00E1330D">
        <w:rPr>
          <w:rFonts w:ascii="Georgia" w:hAnsi="Georgia"/>
          <w:sz w:val="18"/>
          <w:szCs w:val="18"/>
        </w:rPr>
        <w:t xml:space="preserve"> (</w:t>
      </w:r>
      <w:r w:rsidRPr="00F9580D">
        <w:rPr>
          <w:rFonts w:ascii="Georgia" w:hAnsi="Georgia"/>
          <w:sz w:val="18"/>
          <w:szCs w:val="18"/>
        </w:rPr>
        <w:t>το οποίο</w:t>
      </w:r>
      <w:r w:rsidR="0069315F" w:rsidRPr="00F9580D">
        <w:rPr>
          <w:rFonts w:ascii="Georgia" w:hAnsi="Georgia"/>
          <w:sz w:val="18"/>
          <w:szCs w:val="18"/>
        </w:rPr>
        <w:t>, όμως,</w:t>
      </w:r>
      <w:r w:rsidRPr="00F9580D">
        <w:rPr>
          <w:rFonts w:ascii="Georgia" w:hAnsi="Georgia"/>
          <w:sz w:val="18"/>
          <w:szCs w:val="18"/>
        </w:rPr>
        <w:t xml:space="preserve"> κρίνεται ήδη απαρχαιωμένο, ως προς τις βασικές του παραδοχές), βάσει του οποίου εγκρίνονται νέες επενδύσεις ΑΠΕ, ώστε το 2030 το ποσοστό ηλεκτρικής ενέργειας από αυτές, να ανέρχεται σε 33,8% έναντι 7,2% το 2018</w:t>
      </w:r>
      <w:r w:rsidR="009D3E16">
        <w:rPr>
          <w:rFonts w:ascii="Georgia" w:hAnsi="Georgia"/>
          <w:sz w:val="18"/>
          <w:szCs w:val="18"/>
        </w:rPr>
        <w:t>.</w:t>
      </w:r>
    </w:p>
    <w:p w14:paraId="6EAD9BF8" w14:textId="77777777" w:rsidR="004E52D2" w:rsidRPr="00F9580D" w:rsidRDefault="004E52D2">
      <w:pPr>
        <w:pStyle w:val="ab"/>
        <w:rPr>
          <w:rFonts w:ascii="Georgia" w:hAnsi="Georgia"/>
          <w:sz w:val="18"/>
          <w:szCs w:val="18"/>
        </w:rPr>
      </w:pPr>
    </w:p>
  </w:footnote>
  <w:footnote w:id="6">
    <w:p w14:paraId="15457687" w14:textId="77777777" w:rsidR="00CB7AD8" w:rsidRPr="00F9580D" w:rsidRDefault="00CB7AD8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Βλ. </w:t>
      </w:r>
      <w:hyperlink r:id="rId1" w:history="1">
        <w:r w:rsidR="00A96AE4" w:rsidRPr="00F9580D">
          <w:rPr>
            <w:rStyle w:val="-"/>
            <w:rFonts w:ascii="Georgia" w:hAnsi="Georgia"/>
            <w:sz w:val="18"/>
            <w:szCs w:val="18"/>
          </w:rPr>
          <w:t>https://www.engineeringnews.co.za/print-version/hydrogen-has-advantage-of-relatively-cheap-storage-dnv-study-finds-2023-04-28</w:t>
        </w:r>
      </w:hyperlink>
      <w:r w:rsidR="00A96AE4" w:rsidRPr="00F9580D">
        <w:rPr>
          <w:rFonts w:ascii="Georgia" w:hAnsi="Georgia"/>
          <w:sz w:val="18"/>
          <w:szCs w:val="18"/>
        </w:rPr>
        <w:t xml:space="preserve"> και </w:t>
      </w:r>
      <w:hyperlink r:id="rId2" w:history="1">
        <w:r w:rsidR="00A96AE4" w:rsidRPr="00F9580D">
          <w:rPr>
            <w:rStyle w:val="-"/>
            <w:rFonts w:ascii="Georgia" w:hAnsi="Georgia"/>
            <w:sz w:val="18"/>
            <w:szCs w:val="18"/>
          </w:rPr>
          <w:t>https://businesstech.co.za/news/energy/664735/hydrogen-valley-in-south-africa-could-be-a-9-billion-light-in-the-growing-dark/?utm_source=everlytic&amp;utm_medium=newsletter&amp;utm_campaign=businesstech</w:t>
        </w:r>
      </w:hyperlink>
    </w:p>
  </w:footnote>
  <w:footnote w:id="7">
    <w:p w14:paraId="24E0CF38" w14:textId="77777777" w:rsidR="005F527D" w:rsidRPr="00F9580D" w:rsidRDefault="005F527D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Βλ. https://www.globalafricanetwork.com/manufacturing/boegoebaai-port-and-green-hydrogen-cluster/</w:t>
      </w:r>
    </w:p>
  </w:footnote>
  <w:footnote w:id="8">
    <w:p w14:paraId="5F7A5755" w14:textId="77777777" w:rsidR="000C6B5B" w:rsidRPr="00F9580D" w:rsidRDefault="000C6B5B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Βλ. https://www.sanews.gov.za/south-africa/pic-adopts-hydrogen-investment-strategy</w:t>
      </w:r>
    </w:p>
  </w:footnote>
  <w:footnote w:id="9">
    <w:p w14:paraId="7375365C" w14:textId="77777777" w:rsidR="00AA0543" w:rsidRPr="00F9580D" w:rsidRDefault="00AA0543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Βλ. https://www.engineeringnews.co.za/article/coal-giant-scrambles-to-run-on-gas-and-hydrogen-in-south-africa-2023-04-13</w:t>
      </w:r>
    </w:p>
  </w:footnote>
  <w:footnote w:id="10">
    <w:p w14:paraId="72B3697F" w14:textId="77777777" w:rsidR="00B022D7" w:rsidRPr="00F9580D" w:rsidRDefault="00B022D7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Βλ. </w:t>
      </w:r>
      <w:hyperlink r:id="rId3" w:history="1">
        <w:r w:rsidRPr="00F9580D">
          <w:rPr>
            <w:rStyle w:val="-"/>
            <w:rFonts w:ascii="Georgia" w:hAnsi="Georgia"/>
            <w:sz w:val="18"/>
            <w:szCs w:val="18"/>
          </w:rPr>
          <w:t>https://www.sasol.com/media-centre/media-releases/sasol-and-itochu-announcing-memorandum-understanding-mou-green-hydrogen-and-ammonia</w:t>
        </w:r>
      </w:hyperlink>
    </w:p>
  </w:footnote>
  <w:footnote w:id="11">
    <w:p w14:paraId="67E31390" w14:textId="77777777" w:rsidR="006A78C6" w:rsidRPr="00F9580D" w:rsidRDefault="006A78C6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Βλ. https://www.engineeringnews.co.za/article/sonatrach-sasol-to-produce-low-carbon-hydrogen-in-sicily-2023-01-25</w:t>
      </w:r>
    </w:p>
  </w:footnote>
  <w:footnote w:id="12">
    <w:p w14:paraId="0D7260D8" w14:textId="77777777" w:rsidR="006A78C6" w:rsidRPr="00F9580D" w:rsidRDefault="006A78C6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  <w:lang w:val="en-US"/>
        </w:rPr>
        <w:t>https</w:t>
      </w:r>
      <w:r w:rsidRPr="00F9580D">
        <w:rPr>
          <w:rFonts w:ascii="Georgia" w:hAnsi="Georgia"/>
          <w:sz w:val="18"/>
          <w:szCs w:val="18"/>
        </w:rPr>
        <w:t>://</w:t>
      </w:r>
      <w:r w:rsidRPr="00F9580D">
        <w:rPr>
          <w:rFonts w:ascii="Georgia" w:hAnsi="Georgia"/>
          <w:sz w:val="18"/>
          <w:szCs w:val="18"/>
          <w:lang w:val="en-US"/>
        </w:rPr>
        <w:t>www</w:t>
      </w:r>
      <w:r w:rsidRPr="00F9580D">
        <w:rPr>
          <w:rFonts w:ascii="Georgia" w:hAnsi="Georgia"/>
          <w:sz w:val="18"/>
          <w:szCs w:val="18"/>
        </w:rPr>
        <w:t>.</w:t>
      </w:r>
      <w:r w:rsidRPr="00F9580D">
        <w:rPr>
          <w:rFonts w:ascii="Georgia" w:hAnsi="Georgia"/>
          <w:sz w:val="18"/>
          <w:szCs w:val="18"/>
          <w:lang w:val="en-US"/>
        </w:rPr>
        <w:t>gov</w:t>
      </w:r>
      <w:r w:rsidRPr="00F9580D">
        <w:rPr>
          <w:rFonts w:ascii="Georgia" w:hAnsi="Georgia"/>
          <w:sz w:val="18"/>
          <w:szCs w:val="18"/>
        </w:rPr>
        <w:t>.</w:t>
      </w:r>
      <w:r w:rsidRPr="00F9580D">
        <w:rPr>
          <w:rFonts w:ascii="Georgia" w:hAnsi="Georgia"/>
          <w:sz w:val="18"/>
          <w:szCs w:val="18"/>
          <w:lang w:val="en-US"/>
        </w:rPr>
        <w:t>za</w:t>
      </w:r>
      <w:r w:rsidRPr="00F9580D">
        <w:rPr>
          <w:rFonts w:ascii="Georgia" w:hAnsi="Georgia"/>
          <w:sz w:val="18"/>
          <w:szCs w:val="18"/>
        </w:rPr>
        <w:t>/</w:t>
      </w:r>
      <w:r w:rsidRPr="00F9580D">
        <w:rPr>
          <w:rFonts w:ascii="Georgia" w:hAnsi="Georgia"/>
          <w:sz w:val="18"/>
          <w:szCs w:val="18"/>
          <w:lang w:val="en-US"/>
        </w:rPr>
        <w:t>speeches</w:t>
      </w:r>
      <w:r w:rsidRPr="00F9580D">
        <w:rPr>
          <w:rFonts w:ascii="Georgia" w:hAnsi="Georgia"/>
          <w:sz w:val="18"/>
          <w:szCs w:val="18"/>
        </w:rPr>
        <w:t>/</w:t>
      </w:r>
      <w:r w:rsidRPr="00F9580D">
        <w:rPr>
          <w:rFonts w:ascii="Georgia" w:hAnsi="Georgia"/>
          <w:sz w:val="18"/>
          <w:szCs w:val="18"/>
          <w:lang w:val="en-US"/>
        </w:rPr>
        <w:t>minister</w:t>
      </w:r>
      <w:r w:rsidRPr="00F9580D">
        <w:rPr>
          <w:rFonts w:ascii="Georgia" w:hAnsi="Georgia"/>
          <w:sz w:val="18"/>
          <w:szCs w:val="18"/>
        </w:rPr>
        <w:t>-</w:t>
      </w:r>
      <w:proofErr w:type="spellStart"/>
      <w:r w:rsidRPr="00F9580D">
        <w:rPr>
          <w:rFonts w:ascii="Georgia" w:hAnsi="Georgia"/>
          <w:sz w:val="18"/>
          <w:szCs w:val="18"/>
          <w:lang w:val="en-US"/>
        </w:rPr>
        <w:t>patricia</w:t>
      </w:r>
      <w:proofErr w:type="spellEnd"/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de</w:t>
      </w:r>
      <w:r w:rsidRPr="00F9580D">
        <w:rPr>
          <w:rFonts w:ascii="Georgia" w:hAnsi="Georgia"/>
          <w:sz w:val="18"/>
          <w:szCs w:val="18"/>
        </w:rPr>
        <w:t>-</w:t>
      </w:r>
      <w:proofErr w:type="spellStart"/>
      <w:r w:rsidRPr="00F9580D">
        <w:rPr>
          <w:rFonts w:ascii="Georgia" w:hAnsi="Georgia"/>
          <w:sz w:val="18"/>
          <w:szCs w:val="18"/>
          <w:lang w:val="en-US"/>
        </w:rPr>
        <w:t>lille</w:t>
      </w:r>
      <w:proofErr w:type="spellEnd"/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south</w:t>
      </w:r>
      <w:r w:rsidRPr="00F9580D">
        <w:rPr>
          <w:rFonts w:ascii="Georgia" w:hAnsi="Georgia"/>
          <w:sz w:val="18"/>
          <w:szCs w:val="18"/>
        </w:rPr>
        <w:t>-</w:t>
      </w:r>
      <w:proofErr w:type="spellStart"/>
      <w:r w:rsidRPr="00F9580D">
        <w:rPr>
          <w:rFonts w:ascii="Georgia" w:hAnsi="Georgia"/>
          <w:sz w:val="18"/>
          <w:szCs w:val="18"/>
          <w:lang w:val="en-US"/>
        </w:rPr>
        <w:t>african</w:t>
      </w:r>
      <w:proofErr w:type="spellEnd"/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green</w:t>
      </w:r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hydrogen</w:t>
      </w:r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conference</w:t>
      </w:r>
      <w:r w:rsidRPr="00F9580D">
        <w:rPr>
          <w:rFonts w:ascii="Georgia" w:hAnsi="Georgia"/>
          <w:sz w:val="18"/>
          <w:szCs w:val="18"/>
        </w:rPr>
        <w:t>-</w:t>
      </w:r>
      <w:r w:rsidRPr="00F9580D">
        <w:rPr>
          <w:rFonts w:ascii="Georgia" w:hAnsi="Georgia"/>
          <w:sz w:val="18"/>
          <w:szCs w:val="18"/>
          <w:lang w:val="en-US"/>
        </w:rPr>
        <w:t>summit</w:t>
      </w:r>
      <w:r w:rsidRPr="00F9580D">
        <w:rPr>
          <w:rFonts w:ascii="Georgia" w:hAnsi="Georgia"/>
          <w:sz w:val="18"/>
          <w:szCs w:val="18"/>
        </w:rPr>
        <w:t>-29-</w:t>
      </w:r>
      <w:proofErr w:type="spellStart"/>
      <w:r w:rsidRPr="00F9580D">
        <w:rPr>
          <w:rFonts w:ascii="Georgia" w:hAnsi="Georgia"/>
          <w:sz w:val="18"/>
          <w:szCs w:val="18"/>
          <w:lang w:val="en-US"/>
        </w:rPr>
        <w:t>nov</w:t>
      </w:r>
      <w:proofErr w:type="spellEnd"/>
      <w:r w:rsidRPr="00F9580D">
        <w:rPr>
          <w:rFonts w:ascii="Georgia" w:hAnsi="Georgia"/>
          <w:sz w:val="18"/>
          <w:szCs w:val="18"/>
        </w:rPr>
        <w:t>-2022-0000</w:t>
      </w:r>
    </w:p>
  </w:footnote>
  <w:footnote w:id="13">
    <w:p w14:paraId="77F9F6A9" w14:textId="77777777" w:rsidR="000541F6" w:rsidRPr="00E36098" w:rsidRDefault="000541F6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Συνέντευξη Υπ. Ηλεκτρισμού στις 03.03.2023, βλ. https://www.engineeringnews.co.za/print-version/south-africa-says-rich-nations-should-fund-green-hydrogen-2023-03-03</w:t>
      </w:r>
    </w:p>
  </w:footnote>
  <w:footnote w:id="14">
    <w:p w14:paraId="4B78BA70" w14:textId="77777777" w:rsidR="00A555B2" w:rsidRPr="00E36098" w:rsidRDefault="00A555B2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https://www.euronews.com/green/2022/12/29/green-hydrogen-fuel-of-the-future-has-big-potential-but-a-worrying-blind-spot-scientists-w?utm_source=newsletter&amp;utm_medium=EN_TESTMay&amp;utm_content=green-hydrogen-fuel-of-the-future-has-big-potential-but-a-worrying-blind-spot-scientists-w&amp;_ope=eyJndWlkIjoiMWQwNzIzNzdiYjMzOTgzZTAzZThmM2M1ZDg2YTQzYWEifQ%3D%3D</w:t>
      </w:r>
    </w:p>
  </w:footnote>
  <w:footnote w:id="15">
    <w:p w14:paraId="71953D11" w14:textId="77777777" w:rsidR="00466F1C" w:rsidRPr="00E36098" w:rsidRDefault="00466F1C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  <w:lang w:val="en-US"/>
        </w:rPr>
        <w:t>B</w:t>
      </w:r>
      <w:r w:rsidRPr="00E36098">
        <w:rPr>
          <w:rFonts w:ascii="Georgia" w:hAnsi="Georgia"/>
          <w:sz w:val="18"/>
          <w:szCs w:val="18"/>
        </w:rPr>
        <w:t xml:space="preserve">λ. </w:t>
      </w:r>
      <w:hyperlink r:id="rId4" w:history="1">
        <w:r w:rsidRPr="00E36098">
          <w:rPr>
            <w:rStyle w:val="-"/>
            <w:rFonts w:ascii="Georgia" w:hAnsi="Georgia"/>
            <w:sz w:val="18"/>
            <w:szCs w:val="18"/>
          </w:rPr>
          <w:t>https://www.chieta.org.za/chieta-ceo/</w:t>
        </w:r>
      </w:hyperlink>
      <w:r w:rsidRPr="00E36098">
        <w:rPr>
          <w:rFonts w:ascii="Georgia" w:hAnsi="Georgia"/>
          <w:sz w:val="18"/>
          <w:szCs w:val="18"/>
        </w:rPr>
        <w:t xml:space="preserve"> και </w:t>
      </w:r>
      <w:hyperlink r:id="rId5" w:history="1">
        <w:r w:rsidRPr="00E36098">
          <w:rPr>
            <w:rStyle w:val="-"/>
            <w:rFonts w:ascii="Georgia" w:hAnsi="Georgia"/>
            <w:sz w:val="18"/>
            <w:szCs w:val="18"/>
          </w:rPr>
          <w:t>https://iafrica.com/how-to-grow-south-africas-hydrogen-economy/</w:t>
        </w:r>
      </w:hyperlink>
    </w:p>
  </w:footnote>
  <w:footnote w:id="16">
    <w:p w14:paraId="0554A1FA" w14:textId="77777777" w:rsidR="00A96AE4" w:rsidRPr="00E36098" w:rsidRDefault="00A96AE4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 xml:space="preserve">Βλ. </w:t>
      </w:r>
      <w:hyperlink r:id="rId6" w:history="1">
        <w:r w:rsidRPr="00E36098">
          <w:rPr>
            <w:rStyle w:val="-"/>
            <w:rFonts w:ascii="Georgia" w:hAnsi="Georgia"/>
            <w:sz w:val="18"/>
            <w:szCs w:val="18"/>
          </w:rPr>
          <w:t>https://saiia.org.za/research/the-south-african-green-hydrogen-tvet-ecosystem-just-transition-strategic-framework/?utm_source=SAIIA+Mailing+List&amp;utm_campaign=1137974109-EMAIL_CAMPAIGN_2023_02_16_08_59&amp;utm_medium=email&amp;utm_term=0_-1137974109-%5BLIST_EMAIL_ID%5D</w:t>
        </w:r>
      </w:hyperlink>
    </w:p>
  </w:footnote>
  <w:footnote w:id="17">
    <w:p w14:paraId="1AD69D68" w14:textId="77777777" w:rsidR="004E68E5" w:rsidRPr="00E36098" w:rsidRDefault="004E68E5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https://www.engineeringnews.co.za/article/green-hydrogen-research-given-r35m-boost-2023-01-27</w:t>
      </w:r>
    </w:p>
  </w:footnote>
  <w:footnote w:id="18">
    <w:p w14:paraId="3661715A" w14:textId="77777777" w:rsidR="00E96381" w:rsidRPr="00E36098" w:rsidRDefault="00E96381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Βλ. https://www.engineeringnews.co.za/print-version/hyshiftrenewable-hydrogen-project-south-africa-2023-02-24</w:t>
      </w:r>
    </w:p>
  </w:footnote>
  <w:footnote w:id="19">
    <w:p w14:paraId="534669FA" w14:textId="77777777" w:rsidR="00DB7AD7" w:rsidRPr="00E36098" w:rsidRDefault="00DB7AD7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Βλ. https://businesstech.co.za/news/energy/648853/germany-eyes-a-piece-of-south-africas-new-energy-gold-rush/?utm_source=everlytic&amp;utm_medium=newsletter&amp;utm_campaign=businesstech</w:t>
      </w:r>
    </w:p>
  </w:footnote>
  <w:footnote w:id="20">
    <w:p w14:paraId="4F5C8552" w14:textId="77777777" w:rsidR="00DB7AD7" w:rsidRPr="00E36098" w:rsidRDefault="00DB7AD7" w:rsidP="00E36098">
      <w:pPr>
        <w:pStyle w:val="ab"/>
        <w:spacing w:after="0"/>
        <w:rPr>
          <w:rFonts w:ascii="Georgia" w:hAnsi="Georgia"/>
          <w:sz w:val="18"/>
          <w:szCs w:val="18"/>
        </w:rPr>
      </w:pPr>
      <w:r w:rsidRPr="00E36098">
        <w:rPr>
          <w:rStyle w:val="ac"/>
          <w:rFonts w:ascii="Georgia" w:hAnsi="Georgia"/>
          <w:sz w:val="18"/>
          <w:szCs w:val="18"/>
        </w:rPr>
        <w:footnoteRef/>
      </w:r>
      <w:r w:rsidRPr="00E36098">
        <w:rPr>
          <w:rFonts w:ascii="Georgia" w:hAnsi="Georgia"/>
          <w:sz w:val="18"/>
          <w:szCs w:val="18"/>
        </w:rPr>
        <w:t>Βλ. https://www.engineeringnews.co.za/article/r100bn-green-hydrogen-linked-project-secures-special-integrated-project-status-2022-12-06</w:t>
      </w:r>
    </w:p>
  </w:footnote>
  <w:footnote w:id="21">
    <w:p w14:paraId="2B736B0A" w14:textId="77777777" w:rsidR="00663EBB" w:rsidRPr="006019C8" w:rsidRDefault="00663EBB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>Βλ. https://www.engineeringnews.co.za/print-version/uk-south-africa-to-establish-partnership-on-minerals-for-future-clea</w:t>
      </w:r>
      <w:r w:rsidR="006019C8">
        <w:rPr>
          <w:rFonts w:ascii="Georgia" w:hAnsi="Georgia"/>
          <w:sz w:val="18"/>
          <w:szCs w:val="18"/>
        </w:rPr>
        <w:t>n-energy-technologies-2022-11-2</w:t>
      </w:r>
      <w:r w:rsidR="006019C8">
        <w:rPr>
          <w:rFonts w:ascii="Georgia" w:hAnsi="Georgia"/>
          <w:sz w:val="18"/>
          <w:szCs w:val="18"/>
          <w:lang w:val="de-DE"/>
        </w:rPr>
        <w:t>o</w:t>
      </w:r>
    </w:p>
  </w:footnote>
  <w:footnote w:id="22">
    <w:p w14:paraId="05DE26B8" w14:textId="77777777" w:rsidR="006B069D" w:rsidRPr="00F9580D" w:rsidRDefault="006B069D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Βλ. </w:t>
      </w:r>
      <w:r w:rsidR="00B022D7" w:rsidRPr="00F9580D">
        <w:rPr>
          <w:rFonts w:ascii="Georgia" w:hAnsi="Georgia"/>
          <w:sz w:val="18"/>
          <w:szCs w:val="18"/>
          <w:lang w:val="en-US"/>
        </w:rPr>
        <w:t>it</w:t>
      </w:r>
      <w:r w:rsidRPr="00F9580D">
        <w:rPr>
          <w:rFonts w:ascii="Georgia" w:hAnsi="Georgia"/>
          <w:sz w:val="18"/>
          <w:szCs w:val="18"/>
        </w:rPr>
        <w:t>https://www.engineeringnews.co.za/print-version/idc-signs-mou-with-saudi-company-to-explore-local-green-hydrogen-projects-2022-10-24</w:t>
      </w:r>
    </w:p>
  </w:footnote>
  <w:footnote w:id="23">
    <w:p w14:paraId="36800A48" w14:textId="77777777" w:rsidR="0053223D" w:rsidRPr="00F9580D" w:rsidRDefault="0053223D" w:rsidP="00F9580D">
      <w:pPr>
        <w:pStyle w:val="ab"/>
        <w:spacing w:after="0"/>
        <w:rPr>
          <w:rFonts w:ascii="Georgia" w:hAnsi="Georgia"/>
          <w:sz w:val="18"/>
          <w:szCs w:val="18"/>
        </w:rPr>
      </w:pPr>
      <w:r w:rsidRPr="00F9580D">
        <w:rPr>
          <w:rStyle w:val="ac"/>
          <w:rFonts w:ascii="Georgia" w:hAnsi="Georgia"/>
          <w:sz w:val="18"/>
          <w:szCs w:val="18"/>
        </w:rPr>
        <w:footnoteRef/>
      </w:r>
      <w:r w:rsidRPr="00F9580D">
        <w:rPr>
          <w:rFonts w:ascii="Georgia" w:hAnsi="Georgia"/>
          <w:sz w:val="18"/>
          <w:szCs w:val="18"/>
        </w:rPr>
        <w:t xml:space="preserve">Βλ. </w:t>
      </w:r>
      <w:hyperlink r:id="rId7" w:history="1">
        <w:r w:rsidRPr="00F9580D">
          <w:rPr>
            <w:rStyle w:val="-"/>
            <w:rFonts w:ascii="Georgia" w:hAnsi="Georgia"/>
            <w:sz w:val="18"/>
            <w:szCs w:val="18"/>
          </w:rPr>
          <w:t>https://www.engineeringnews.co.za/print-version/south-africa-must-make-green-hydrogen-investment-decision-in-next-12-months-2023-03-08</w:t>
        </w:r>
      </w:hyperlink>
    </w:p>
  </w:footnote>
  <w:footnote w:id="24">
    <w:p w14:paraId="691730CA" w14:textId="77777777" w:rsidR="006019C8" w:rsidRPr="006019C8" w:rsidRDefault="006019C8" w:rsidP="006019C8">
      <w:pPr>
        <w:pStyle w:val="ab"/>
        <w:spacing w:after="0"/>
        <w:rPr>
          <w:rFonts w:ascii="Georgia" w:hAnsi="Georgia"/>
        </w:rPr>
      </w:pPr>
      <w:r w:rsidRPr="006019C8">
        <w:rPr>
          <w:rStyle w:val="ac"/>
          <w:rFonts w:ascii="Georgia" w:hAnsi="Georgia"/>
        </w:rPr>
        <w:footnoteRef/>
      </w:r>
      <w:r w:rsidRPr="006019C8">
        <w:rPr>
          <w:rFonts w:ascii="Georgia" w:hAnsi="Georgia"/>
        </w:rPr>
        <w:t xml:space="preserve"> Βλ. </w:t>
      </w:r>
      <w:hyperlink r:id="rId8" w:history="1">
        <w:r w:rsidRPr="006019C8">
          <w:rPr>
            <w:rStyle w:val="-"/>
            <w:rFonts w:ascii="Georgia" w:hAnsi="Georgia"/>
            <w:lang w:val="en-US"/>
          </w:rPr>
          <w:t>https</w:t>
        </w:r>
        <w:r w:rsidRPr="006019C8">
          <w:rPr>
            <w:rStyle w:val="-"/>
            <w:rFonts w:ascii="Georgia" w:hAnsi="Georgia"/>
          </w:rPr>
          <w:t>://</w:t>
        </w:r>
        <w:r w:rsidRPr="006019C8">
          <w:rPr>
            <w:rStyle w:val="-"/>
            <w:rFonts w:ascii="Georgia" w:hAnsi="Georgia"/>
            <w:lang w:val="en-US"/>
          </w:rPr>
          <w:t>www</w:t>
        </w:r>
        <w:r w:rsidRPr="006019C8">
          <w:rPr>
            <w:rStyle w:val="-"/>
            <w:rFonts w:ascii="Georgia" w:hAnsi="Georgia"/>
          </w:rPr>
          <w:t>.</w:t>
        </w:r>
        <w:proofErr w:type="spellStart"/>
        <w:r w:rsidRPr="006019C8">
          <w:rPr>
            <w:rStyle w:val="-"/>
            <w:rFonts w:ascii="Georgia" w:hAnsi="Georgia"/>
            <w:lang w:val="en-US"/>
          </w:rPr>
          <w:t>pwc</w:t>
        </w:r>
        <w:proofErr w:type="spellEnd"/>
        <w:r w:rsidRPr="006019C8">
          <w:rPr>
            <w:rStyle w:val="-"/>
            <w:rFonts w:ascii="Georgia" w:hAnsi="Georgia"/>
          </w:rPr>
          <w:t>.</w:t>
        </w:r>
        <w:r w:rsidRPr="006019C8">
          <w:rPr>
            <w:rStyle w:val="-"/>
            <w:rFonts w:ascii="Georgia" w:hAnsi="Georgia"/>
            <w:lang w:val="en-US"/>
          </w:rPr>
          <w:t>co</w:t>
        </w:r>
        <w:r w:rsidRPr="006019C8">
          <w:rPr>
            <w:rStyle w:val="-"/>
            <w:rFonts w:ascii="Georgia" w:hAnsi="Georgia"/>
          </w:rPr>
          <w:t>.</w:t>
        </w:r>
        <w:r w:rsidRPr="006019C8">
          <w:rPr>
            <w:rStyle w:val="-"/>
            <w:rFonts w:ascii="Georgia" w:hAnsi="Georgia"/>
            <w:lang w:val="en-US"/>
          </w:rPr>
          <w:t>za</w:t>
        </w:r>
        <w:r w:rsidRPr="006019C8">
          <w:rPr>
            <w:rStyle w:val="-"/>
            <w:rFonts w:ascii="Georgia" w:hAnsi="Georgia"/>
          </w:rPr>
          <w:t>/</w:t>
        </w:r>
        <w:proofErr w:type="spellStart"/>
        <w:r w:rsidRPr="006019C8">
          <w:rPr>
            <w:rStyle w:val="-"/>
            <w:rFonts w:ascii="Georgia" w:hAnsi="Georgia"/>
            <w:lang w:val="en-US"/>
          </w:rPr>
          <w:t>en</w:t>
        </w:r>
        <w:proofErr w:type="spellEnd"/>
        <w:r w:rsidRPr="006019C8">
          <w:rPr>
            <w:rStyle w:val="-"/>
            <w:rFonts w:ascii="Georgia" w:hAnsi="Georgia"/>
          </w:rPr>
          <w:t>/</w:t>
        </w:r>
        <w:r w:rsidRPr="006019C8">
          <w:rPr>
            <w:rStyle w:val="-"/>
            <w:rFonts w:ascii="Georgia" w:hAnsi="Georgia"/>
            <w:lang w:val="en-US"/>
          </w:rPr>
          <w:t>press</w:t>
        </w:r>
        <w:r w:rsidRPr="006019C8">
          <w:rPr>
            <w:rStyle w:val="-"/>
            <w:rFonts w:ascii="Georgia" w:hAnsi="Georgia"/>
          </w:rPr>
          <w:t>-</w:t>
        </w:r>
        <w:r w:rsidRPr="006019C8">
          <w:rPr>
            <w:rStyle w:val="-"/>
            <w:rFonts w:ascii="Georgia" w:hAnsi="Georgia"/>
            <w:lang w:val="en-US"/>
          </w:rPr>
          <w:t>room</w:t>
        </w:r>
        <w:r w:rsidRPr="006019C8">
          <w:rPr>
            <w:rStyle w:val="-"/>
            <w:rFonts w:ascii="Georgia" w:hAnsi="Georgia"/>
          </w:rPr>
          <w:t>/</w:t>
        </w:r>
        <w:r w:rsidRPr="006019C8">
          <w:rPr>
            <w:rStyle w:val="-"/>
            <w:rFonts w:ascii="Georgia" w:hAnsi="Georgia"/>
            <w:lang w:val="en-US"/>
          </w:rPr>
          <w:t>unlocking</w:t>
        </w:r>
        <w:r w:rsidRPr="006019C8">
          <w:rPr>
            <w:rStyle w:val="-"/>
            <w:rFonts w:ascii="Georgia" w:hAnsi="Georgia"/>
          </w:rPr>
          <w:t>-</w:t>
        </w:r>
        <w:r w:rsidRPr="006019C8">
          <w:rPr>
            <w:rStyle w:val="-"/>
            <w:rFonts w:ascii="Georgia" w:hAnsi="Georgia"/>
            <w:lang w:val="en-US"/>
          </w:rPr>
          <w:t>south</w:t>
        </w:r>
        <w:r w:rsidRPr="006019C8">
          <w:rPr>
            <w:rStyle w:val="-"/>
            <w:rFonts w:ascii="Georgia" w:hAnsi="Georgia"/>
          </w:rPr>
          <w:t>-</w:t>
        </w:r>
        <w:proofErr w:type="spellStart"/>
        <w:r w:rsidRPr="006019C8">
          <w:rPr>
            <w:rStyle w:val="-"/>
            <w:rFonts w:ascii="Georgia" w:hAnsi="Georgia"/>
            <w:lang w:val="en-US"/>
          </w:rPr>
          <w:t>africas</w:t>
        </w:r>
        <w:proofErr w:type="spellEnd"/>
        <w:r w:rsidRPr="006019C8">
          <w:rPr>
            <w:rStyle w:val="-"/>
            <w:rFonts w:ascii="Georgia" w:hAnsi="Georgia"/>
          </w:rPr>
          <w:t>-</w:t>
        </w:r>
        <w:r w:rsidRPr="006019C8">
          <w:rPr>
            <w:rStyle w:val="-"/>
            <w:rFonts w:ascii="Georgia" w:hAnsi="Georgia"/>
            <w:lang w:val="en-US"/>
          </w:rPr>
          <w:t>hydrogen</w:t>
        </w:r>
        <w:r w:rsidRPr="006019C8">
          <w:rPr>
            <w:rStyle w:val="-"/>
            <w:rFonts w:ascii="Georgia" w:hAnsi="Georgia"/>
          </w:rPr>
          <w:t>-</w:t>
        </w:r>
        <w:r w:rsidRPr="006019C8">
          <w:rPr>
            <w:rStyle w:val="-"/>
            <w:rFonts w:ascii="Georgia" w:hAnsi="Georgia"/>
            <w:lang w:val="en-US"/>
          </w:rPr>
          <w:t>potential</w:t>
        </w:r>
        <w:r w:rsidRPr="006019C8">
          <w:rPr>
            <w:rStyle w:val="-"/>
            <w:rFonts w:ascii="Georgia" w:hAnsi="Georgia"/>
          </w:rPr>
          <w:t>.</w:t>
        </w:r>
        <w:r w:rsidRPr="006019C8">
          <w:rPr>
            <w:rStyle w:val="-"/>
            <w:rFonts w:ascii="Georgia" w:hAnsi="Georgia"/>
            <w:lang w:val="en-US"/>
          </w:rPr>
          <w:t>html</w:t>
        </w:r>
      </w:hyperlink>
      <w:r w:rsidRPr="006019C8">
        <w:rPr>
          <w:rFonts w:ascii="Georgia" w:hAnsi="Georgia"/>
        </w:rPr>
        <w:t>, (</w:t>
      </w:r>
      <w:r>
        <w:rPr>
          <w:rFonts w:ascii="Georgia" w:hAnsi="Georgia"/>
        </w:rPr>
        <w:t xml:space="preserve">Οκτ. </w:t>
      </w:r>
      <w:proofErr w:type="gramStart"/>
      <w:r>
        <w:rPr>
          <w:rFonts w:ascii="Georgia" w:hAnsi="Georgia"/>
        </w:rPr>
        <w:t>2020 )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E645CA"/>
    <w:multiLevelType w:val="hybridMultilevel"/>
    <w:tmpl w:val="F364E342"/>
    <w:lvl w:ilvl="0" w:tplc="DBD06BBE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DC0"/>
    <w:multiLevelType w:val="hybridMultilevel"/>
    <w:tmpl w:val="FC84E8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5184"/>
    <w:multiLevelType w:val="hybridMultilevel"/>
    <w:tmpl w:val="FDD6C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32326">
    <w:abstractNumId w:val="0"/>
  </w:num>
  <w:num w:numId="2" w16cid:durableId="1560748738">
    <w:abstractNumId w:val="1"/>
  </w:num>
  <w:num w:numId="3" w16cid:durableId="108865407">
    <w:abstractNumId w:val="3"/>
  </w:num>
  <w:num w:numId="4" w16cid:durableId="83580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79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A"/>
    <w:rsid w:val="000130FC"/>
    <w:rsid w:val="000541F6"/>
    <w:rsid w:val="000C6B5B"/>
    <w:rsid w:val="000C7417"/>
    <w:rsid w:val="001124F1"/>
    <w:rsid w:val="00116784"/>
    <w:rsid w:val="001269FF"/>
    <w:rsid w:val="00137590"/>
    <w:rsid w:val="00144BE0"/>
    <w:rsid w:val="00162BEF"/>
    <w:rsid w:val="001671CD"/>
    <w:rsid w:val="001863C5"/>
    <w:rsid w:val="001914F3"/>
    <w:rsid w:val="00194445"/>
    <w:rsid w:val="002106D2"/>
    <w:rsid w:val="00224D8D"/>
    <w:rsid w:val="002810B6"/>
    <w:rsid w:val="002C1BF7"/>
    <w:rsid w:val="002C48A1"/>
    <w:rsid w:val="002C7DF4"/>
    <w:rsid w:val="002E629E"/>
    <w:rsid w:val="002F6FEC"/>
    <w:rsid w:val="00305C2C"/>
    <w:rsid w:val="00307A00"/>
    <w:rsid w:val="00322EF3"/>
    <w:rsid w:val="0036619B"/>
    <w:rsid w:val="003A0459"/>
    <w:rsid w:val="003A0791"/>
    <w:rsid w:val="003A7FE9"/>
    <w:rsid w:val="003B7896"/>
    <w:rsid w:val="003C50C4"/>
    <w:rsid w:val="003E7DBA"/>
    <w:rsid w:val="003F5D2E"/>
    <w:rsid w:val="0040736C"/>
    <w:rsid w:val="0041667D"/>
    <w:rsid w:val="00421FE6"/>
    <w:rsid w:val="0043575D"/>
    <w:rsid w:val="00466F1C"/>
    <w:rsid w:val="004A27D7"/>
    <w:rsid w:val="004A4E77"/>
    <w:rsid w:val="004E2B11"/>
    <w:rsid w:val="004E52D2"/>
    <w:rsid w:val="004E68E5"/>
    <w:rsid w:val="00503D39"/>
    <w:rsid w:val="00512FCC"/>
    <w:rsid w:val="0053223D"/>
    <w:rsid w:val="005523D0"/>
    <w:rsid w:val="0056289D"/>
    <w:rsid w:val="005773A8"/>
    <w:rsid w:val="005C21A5"/>
    <w:rsid w:val="005D2F4E"/>
    <w:rsid w:val="005E609D"/>
    <w:rsid w:val="005F527D"/>
    <w:rsid w:val="006019C8"/>
    <w:rsid w:val="00632757"/>
    <w:rsid w:val="006366CD"/>
    <w:rsid w:val="00663EBB"/>
    <w:rsid w:val="0069315F"/>
    <w:rsid w:val="006A1A13"/>
    <w:rsid w:val="006A78C6"/>
    <w:rsid w:val="006B069D"/>
    <w:rsid w:val="006F0061"/>
    <w:rsid w:val="00750A95"/>
    <w:rsid w:val="00790CB7"/>
    <w:rsid w:val="007F5774"/>
    <w:rsid w:val="008217B0"/>
    <w:rsid w:val="00844A49"/>
    <w:rsid w:val="00854BE2"/>
    <w:rsid w:val="008A2991"/>
    <w:rsid w:val="008C6DDC"/>
    <w:rsid w:val="008D2E47"/>
    <w:rsid w:val="008E1B28"/>
    <w:rsid w:val="009044DA"/>
    <w:rsid w:val="009224E5"/>
    <w:rsid w:val="0093072A"/>
    <w:rsid w:val="00933F6D"/>
    <w:rsid w:val="009733C9"/>
    <w:rsid w:val="009A797F"/>
    <w:rsid w:val="009D3E16"/>
    <w:rsid w:val="00A26756"/>
    <w:rsid w:val="00A555B2"/>
    <w:rsid w:val="00A8079B"/>
    <w:rsid w:val="00A96AE4"/>
    <w:rsid w:val="00A97D4E"/>
    <w:rsid w:val="00AA0543"/>
    <w:rsid w:val="00AB71D6"/>
    <w:rsid w:val="00B022D7"/>
    <w:rsid w:val="00B40FCF"/>
    <w:rsid w:val="00B46C2A"/>
    <w:rsid w:val="00B65642"/>
    <w:rsid w:val="00B70F1C"/>
    <w:rsid w:val="00B93C52"/>
    <w:rsid w:val="00B961FB"/>
    <w:rsid w:val="00BE00CA"/>
    <w:rsid w:val="00BF2506"/>
    <w:rsid w:val="00C6431A"/>
    <w:rsid w:val="00CB7AD8"/>
    <w:rsid w:val="00CC19ED"/>
    <w:rsid w:val="00CD3D5B"/>
    <w:rsid w:val="00D16F87"/>
    <w:rsid w:val="00D47A17"/>
    <w:rsid w:val="00D91953"/>
    <w:rsid w:val="00DB7AD7"/>
    <w:rsid w:val="00DC6659"/>
    <w:rsid w:val="00DD5F2C"/>
    <w:rsid w:val="00E07125"/>
    <w:rsid w:val="00E124E3"/>
    <w:rsid w:val="00E1330D"/>
    <w:rsid w:val="00E36098"/>
    <w:rsid w:val="00E40C17"/>
    <w:rsid w:val="00E96381"/>
    <w:rsid w:val="00ED7E96"/>
    <w:rsid w:val="00EE6942"/>
    <w:rsid w:val="00F12D45"/>
    <w:rsid w:val="00F22E08"/>
    <w:rsid w:val="00F24414"/>
    <w:rsid w:val="00F365BF"/>
    <w:rsid w:val="00F43D39"/>
    <w:rsid w:val="00F9580D"/>
    <w:rsid w:val="00FD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212833"/>
  <w15:docId w15:val="{121FFED5-C3DC-4344-A973-5A18A03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7D"/>
    <w:pPr>
      <w:suppressAutoHyphens/>
      <w:spacing w:after="280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FrameContents"/>
    <w:qFormat/>
    <w:rsid w:val="0041667D"/>
    <w:pPr>
      <w:numPr>
        <w:numId w:val="1"/>
      </w:numPr>
      <w:spacing w:before="28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667D"/>
  </w:style>
  <w:style w:type="character" w:customStyle="1" w:styleId="WW8Num1z1">
    <w:name w:val="WW8Num1z1"/>
    <w:rsid w:val="0041667D"/>
  </w:style>
  <w:style w:type="character" w:customStyle="1" w:styleId="WW8Num1z2">
    <w:name w:val="WW8Num1z2"/>
    <w:rsid w:val="0041667D"/>
  </w:style>
  <w:style w:type="character" w:customStyle="1" w:styleId="WW8Num1z3">
    <w:name w:val="WW8Num1z3"/>
    <w:rsid w:val="0041667D"/>
  </w:style>
  <w:style w:type="character" w:customStyle="1" w:styleId="WW8Num1z4">
    <w:name w:val="WW8Num1z4"/>
    <w:rsid w:val="0041667D"/>
  </w:style>
  <w:style w:type="character" w:customStyle="1" w:styleId="WW8Num1z5">
    <w:name w:val="WW8Num1z5"/>
    <w:rsid w:val="0041667D"/>
  </w:style>
  <w:style w:type="character" w:customStyle="1" w:styleId="WW8Num1z6">
    <w:name w:val="WW8Num1z6"/>
    <w:rsid w:val="0041667D"/>
  </w:style>
  <w:style w:type="character" w:customStyle="1" w:styleId="WW8Num1z7">
    <w:name w:val="WW8Num1z7"/>
    <w:rsid w:val="0041667D"/>
  </w:style>
  <w:style w:type="character" w:customStyle="1" w:styleId="WW8Num1z8">
    <w:name w:val="WW8Num1z8"/>
    <w:rsid w:val="0041667D"/>
  </w:style>
  <w:style w:type="character" w:customStyle="1" w:styleId="WW8Num2z0">
    <w:name w:val="WW8Num2z0"/>
    <w:rsid w:val="0041667D"/>
  </w:style>
  <w:style w:type="character" w:customStyle="1" w:styleId="WW8Num2z1">
    <w:name w:val="WW8Num2z1"/>
    <w:rsid w:val="0041667D"/>
  </w:style>
  <w:style w:type="character" w:customStyle="1" w:styleId="WW8Num2z2">
    <w:name w:val="WW8Num2z2"/>
    <w:rsid w:val="0041667D"/>
  </w:style>
  <w:style w:type="character" w:customStyle="1" w:styleId="WW8Num2z3">
    <w:name w:val="WW8Num2z3"/>
    <w:rsid w:val="0041667D"/>
  </w:style>
  <w:style w:type="character" w:customStyle="1" w:styleId="WW8Num2z4">
    <w:name w:val="WW8Num2z4"/>
    <w:rsid w:val="0041667D"/>
  </w:style>
  <w:style w:type="character" w:customStyle="1" w:styleId="WW8Num2z5">
    <w:name w:val="WW8Num2z5"/>
    <w:rsid w:val="0041667D"/>
  </w:style>
  <w:style w:type="character" w:customStyle="1" w:styleId="WW8Num2z6">
    <w:name w:val="WW8Num2z6"/>
    <w:rsid w:val="0041667D"/>
  </w:style>
  <w:style w:type="character" w:customStyle="1" w:styleId="WW8Num2z7">
    <w:name w:val="WW8Num2z7"/>
    <w:rsid w:val="0041667D"/>
  </w:style>
  <w:style w:type="character" w:customStyle="1" w:styleId="WW8Num2z8">
    <w:name w:val="WW8Num2z8"/>
    <w:rsid w:val="0041667D"/>
  </w:style>
  <w:style w:type="character" w:customStyle="1" w:styleId="ky-bold2">
    <w:name w:val="ky-bold2"/>
    <w:basedOn w:val="a0"/>
    <w:rsid w:val="0041667D"/>
  </w:style>
  <w:style w:type="character" w:customStyle="1" w:styleId="BalloonTextChar">
    <w:name w:val="Balloon Text Char"/>
    <w:rsid w:val="0041667D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rsid w:val="0041667D"/>
    <w:rPr>
      <w:rFonts w:ascii="Calibri" w:eastAsia="Calibri" w:hAnsi="Calibri" w:cs="Times New Roman"/>
    </w:rPr>
  </w:style>
  <w:style w:type="character" w:customStyle="1" w:styleId="FooterChar">
    <w:name w:val="Footer Char"/>
    <w:rsid w:val="0041667D"/>
    <w:rPr>
      <w:rFonts w:ascii="Calibri" w:eastAsia="Calibri" w:hAnsi="Calibri" w:cs="Times New Roman"/>
    </w:rPr>
  </w:style>
  <w:style w:type="character" w:styleId="-">
    <w:name w:val="Hyperlink"/>
    <w:rsid w:val="0041667D"/>
    <w:rPr>
      <w:color w:val="0000FF"/>
      <w:u w:val="single"/>
    </w:rPr>
  </w:style>
  <w:style w:type="character" w:customStyle="1" w:styleId="Heading1Char">
    <w:name w:val="Heading 1 Char"/>
    <w:rsid w:val="0041667D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paragraph" w:customStyle="1" w:styleId="Heading">
    <w:name w:val="Heading"/>
    <w:basedOn w:val="a"/>
    <w:next w:val="a3"/>
    <w:rsid w:val="004166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next w:val="a3"/>
    <w:rsid w:val="0041667D"/>
    <w:pPr>
      <w:spacing w:after="140" w:line="276" w:lineRule="auto"/>
    </w:pPr>
  </w:style>
  <w:style w:type="paragraph" w:styleId="a3">
    <w:name w:val="List"/>
    <w:next w:val="a5"/>
    <w:rsid w:val="0041667D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caption"/>
    <w:basedOn w:val="a"/>
    <w:next w:val="Index"/>
    <w:qFormat/>
    <w:rsid w:val="004166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next w:val="a6"/>
    <w:rsid w:val="0041667D"/>
    <w:pPr>
      <w:suppressLineNumbers/>
    </w:pPr>
    <w:rPr>
      <w:rFonts w:cs="Arial"/>
    </w:rPr>
  </w:style>
  <w:style w:type="paragraph" w:styleId="a6">
    <w:name w:val="List Paragraph"/>
    <w:basedOn w:val="a"/>
    <w:next w:val="Caption1"/>
    <w:qFormat/>
    <w:rsid w:val="0041667D"/>
    <w:pPr>
      <w:ind w:left="720"/>
      <w:contextualSpacing/>
    </w:pPr>
  </w:style>
  <w:style w:type="paragraph" w:customStyle="1" w:styleId="Caption1">
    <w:name w:val="Caption1"/>
    <w:basedOn w:val="a"/>
    <w:next w:val="a7"/>
    <w:rsid w:val="004166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No Spacing"/>
    <w:next w:val="a8"/>
    <w:qFormat/>
    <w:rsid w:val="0041667D"/>
    <w:pPr>
      <w:suppressAutoHyphens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next w:val="HeaderandFooter"/>
    <w:rsid w:val="0041667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next w:val="a9"/>
    <w:rsid w:val="0041667D"/>
  </w:style>
  <w:style w:type="paragraph" w:styleId="a9">
    <w:name w:val="header"/>
    <w:basedOn w:val="a"/>
    <w:next w:val="aa"/>
    <w:rsid w:val="0041667D"/>
    <w:pPr>
      <w:tabs>
        <w:tab w:val="center" w:pos="4153"/>
        <w:tab w:val="right" w:pos="8306"/>
      </w:tabs>
    </w:pPr>
  </w:style>
  <w:style w:type="paragraph" w:styleId="aa">
    <w:name w:val="footer"/>
    <w:basedOn w:val="a"/>
    <w:next w:val="FrameContents"/>
    <w:rsid w:val="0041667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next w:val="TableContents"/>
    <w:rsid w:val="0041667D"/>
  </w:style>
  <w:style w:type="paragraph" w:customStyle="1" w:styleId="TableContents">
    <w:name w:val="Table Contents"/>
    <w:basedOn w:val="a"/>
    <w:next w:val="TableHeading"/>
    <w:rsid w:val="0041667D"/>
    <w:pPr>
      <w:suppressLineNumbers/>
    </w:pPr>
  </w:style>
  <w:style w:type="paragraph" w:customStyle="1" w:styleId="TableHeading">
    <w:name w:val="Table Heading"/>
    <w:rsid w:val="0041667D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9733C9"/>
    <w:rPr>
      <w:color w:val="605E5C"/>
      <w:shd w:val="clear" w:color="auto" w:fill="E1DFDD"/>
    </w:rPr>
  </w:style>
  <w:style w:type="paragraph" w:styleId="ab">
    <w:name w:val="footnote text"/>
    <w:basedOn w:val="a"/>
    <w:link w:val="Char"/>
    <w:uiPriority w:val="99"/>
    <w:semiHidden/>
    <w:unhideWhenUsed/>
    <w:rsid w:val="005D2F4E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uiPriority w:val="99"/>
    <w:semiHidden/>
    <w:rsid w:val="005D2F4E"/>
    <w:rPr>
      <w:rFonts w:ascii="Calibri" w:eastAsia="Calibri" w:hAnsi="Calibri"/>
      <w:lang w:val="el-GR"/>
    </w:rPr>
  </w:style>
  <w:style w:type="character" w:styleId="ac">
    <w:name w:val="footnote reference"/>
    <w:basedOn w:val="a0"/>
    <w:uiPriority w:val="99"/>
    <w:semiHidden/>
    <w:unhideWhenUsed/>
    <w:rsid w:val="005D2F4E"/>
    <w:rPr>
      <w:vertAlign w:val="superscript"/>
    </w:rPr>
  </w:style>
  <w:style w:type="character" w:customStyle="1" w:styleId="10">
    <w:name w:val="Ανεπίλυτη αναφορά1"/>
    <w:basedOn w:val="a0"/>
    <w:uiPriority w:val="99"/>
    <w:semiHidden/>
    <w:unhideWhenUsed/>
    <w:rsid w:val="004E52D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961F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ic.gov.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tic.gov.za/green-hydrogen-commercialisation-strateg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johannesburg@mfa.gr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.za/en/press-room/unlocking-south-africas-hydrogen-potential.html" TargetMode="External"/><Relationship Id="rId3" Type="http://schemas.openxmlformats.org/officeDocument/2006/relationships/hyperlink" Target="https://www.sasol.com/media-centre/media-releases/sasol-and-itochu-announcing-memorandum-understanding-mou-green-hydrogen-and-ammonia" TargetMode="External"/><Relationship Id="rId7" Type="http://schemas.openxmlformats.org/officeDocument/2006/relationships/hyperlink" Target="https://www.engineeringnews.co.za/print-version/south-africa-must-make-green-hydrogen-investment-decision-in-next-12-months-2023-03-08" TargetMode="External"/><Relationship Id="rId2" Type="http://schemas.openxmlformats.org/officeDocument/2006/relationships/hyperlink" Target="https://businesstech.co.za/news/energy/664735/hydrogen-valley-in-south-africa-could-be-a-9-billion-light-in-the-growing-dark/?utm_source=everlytic&amp;utm_medium=newsletter&amp;utm_campaign=businesstech" TargetMode="External"/><Relationship Id="rId1" Type="http://schemas.openxmlformats.org/officeDocument/2006/relationships/hyperlink" Target="https://www.engineeringnews.co.za/print-version/hydrogen-has-advantage-of-relatively-cheap-storage-dnv-study-finds-2023-04-28" TargetMode="External"/><Relationship Id="rId6" Type="http://schemas.openxmlformats.org/officeDocument/2006/relationships/hyperlink" Target="https://saiia.org.za/research/the-south-african-green-hydrogen-tvet-ecosystem-just-transition-strategic-framework/?utm_source=SAIIA+Mailing+List&amp;utm_campaign=1137974109-EMAIL_CAMPAIGN_2023_02_16_08_59&amp;utm_medium=email&amp;utm_term=0_-1137974109-%5BLIST_EMAIL_ID%5D" TargetMode="External"/><Relationship Id="rId5" Type="http://schemas.openxmlformats.org/officeDocument/2006/relationships/hyperlink" Target="https://iafrica.com/how-to-grow-south-africas-hydrogen-economy/" TargetMode="External"/><Relationship Id="rId4" Type="http://schemas.openxmlformats.org/officeDocument/2006/relationships/hyperlink" Target="https://www.chieta.org.za/chieta-ce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ate\Desktop\personal\protypa\&#949;&#957;&#951;&#956;&#949;&#961;&#969;&#964;&#953;&#954;&#959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A21A-5DCE-44CB-8FD7-CDE13944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ενημερωτικο1</Template>
  <TotalTime>2</TotalTime>
  <Pages>4</Pages>
  <Words>1747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11687</CharactersWithSpaces>
  <SharedDoc>false</SharedDoc>
  <HLinks>
    <vt:vector size="6" baseType="variant"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mailto:ecocom-johannesburg@mfa.gr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c_stefanidou</cp:lastModifiedBy>
  <cp:revision>3</cp:revision>
  <cp:lastPrinted>2022-10-19T08:12:00Z</cp:lastPrinted>
  <dcterms:created xsi:type="dcterms:W3CDTF">2023-05-18T06:51:00Z</dcterms:created>
  <dcterms:modified xsi:type="dcterms:W3CDTF">2023-05-18T06:53:00Z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