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28CD" w14:textId="77777777" w:rsidR="00F36D45" w:rsidRPr="00F36D45" w:rsidRDefault="00F36D45" w:rsidP="00F36D45">
      <w:r w:rsidRPr="00F36D45">
        <w:t xml:space="preserve">Από: </w:t>
      </w:r>
      <w:r w:rsidRPr="00F36D45">
        <w:rPr>
          <w:b/>
          <w:bCs/>
        </w:rPr>
        <w:t xml:space="preserve">Γραφείο ΟΕΥ </w:t>
      </w:r>
      <w:proofErr w:type="spellStart"/>
      <w:r w:rsidRPr="00F36D45">
        <w:rPr>
          <w:b/>
          <w:bCs/>
        </w:rPr>
        <w:t>Κάιρο</w:t>
      </w:r>
      <w:proofErr w:type="spellEnd"/>
      <w:r w:rsidRPr="00F36D45">
        <w:t xml:space="preserve"> &lt;</w:t>
      </w:r>
      <w:hyperlink r:id="rId4" w:history="1">
        <w:r w:rsidRPr="00F36D45">
          <w:rPr>
            <w:rStyle w:val="-"/>
          </w:rPr>
          <w:t>ecocom-cairo@mfa.gr</w:t>
        </w:r>
      </w:hyperlink>
      <w:r w:rsidRPr="00F36D45">
        <w:t>&gt;</w:t>
      </w:r>
      <w:r w:rsidRPr="00F36D45">
        <w:br/>
      </w:r>
      <w:proofErr w:type="spellStart"/>
      <w:r w:rsidRPr="00F36D45">
        <w:t>Date</w:t>
      </w:r>
      <w:proofErr w:type="spellEnd"/>
      <w:r w:rsidRPr="00F36D45">
        <w:t xml:space="preserve">: </w:t>
      </w:r>
      <w:proofErr w:type="spellStart"/>
      <w:r w:rsidRPr="00F36D45">
        <w:t>Δευ</w:t>
      </w:r>
      <w:proofErr w:type="spellEnd"/>
      <w:r w:rsidRPr="00F36D45">
        <w:t xml:space="preserve"> 16 Μαρ 2026 στις 12:25</w:t>
      </w:r>
      <w:r w:rsidRPr="00F36D45">
        <w:rPr>
          <w:rFonts w:ascii="Arial" w:hAnsi="Arial" w:cs="Arial"/>
        </w:rPr>
        <w:t> </w:t>
      </w:r>
      <w:r w:rsidRPr="00F36D45">
        <w:t>μ.μ.</w:t>
      </w:r>
      <w:r w:rsidRPr="00F36D45">
        <w:br/>
      </w:r>
      <w:proofErr w:type="spellStart"/>
      <w:r w:rsidRPr="00F36D45">
        <w:t>Subject</w:t>
      </w:r>
      <w:proofErr w:type="spellEnd"/>
      <w:r w:rsidRPr="00F36D45">
        <w:t>: Προσωρινή χαλάρωση τελωνειακών διαδικασιών για φορτία διαμετακόμισης σε αιγυπτιακούς λιμένες</w:t>
      </w:r>
      <w:r w:rsidRPr="00F36D45">
        <w:br/>
      </w:r>
      <w:proofErr w:type="spellStart"/>
      <w:r w:rsidRPr="00F36D45">
        <w:t>To</w:t>
      </w:r>
      <w:proofErr w:type="spellEnd"/>
      <w:r w:rsidRPr="00F36D45">
        <w:t xml:space="preserve">: </w:t>
      </w:r>
    </w:p>
    <w:p w14:paraId="34546E65" w14:textId="77777777" w:rsidR="00F36D45" w:rsidRPr="00F36D45" w:rsidRDefault="00F36D45" w:rsidP="00F36D45">
      <w:r w:rsidRPr="00F36D45">
        <w:t xml:space="preserve">Η αιγυπτιακή κυβέρνηση ανακοίνωσε την προσωρινή χαλάρωση τελωνειακών διαδικασιών για φορτία διαμετακόμισης που διέρχονται από τα λιμάνια της χώρας, επιτρέποντας την ολοκλήρωση των σχετικών διαδικασιών χωρίς την υποχρεωτική προηγούμενη καταχώρισης στο σύστημα </w:t>
      </w:r>
      <w:proofErr w:type="spellStart"/>
      <w:r w:rsidRPr="00F36D45">
        <w:rPr>
          <w:b/>
          <w:bCs/>
        </w:rPr>
        <w:t>Advance</w:t>
      </w:r>
      <w:proofErr w:type="spellEnd"/>
      <w:r w:rsidRPr="00F36D45">
        <w:rPr>
          <w:b/>
          <w:bCs/>
        </w:rPr>
        <w:t xml:space="preserve"> </w:t>
      </w:r>
      <w:proofErr w:type="spellStart"/>
      <w:r w:rsidRPr="00F36D45">
        <w:rPr>
          <w:b/>
          <w:bCs/>
        </w:rPr>
        <w:t>Cargo</w:t>
      </w:r>
      <w:proofErr w:type="spellEnd"/>
      <w:r w:rsidRPr="00F36D45">
        <w:rPr>
          <w:b/>
          <w:bCs/>
        </w:rPr>
        <w:t xml:space="preserve"> Information (ACI)</w:t>
      </w:r>
      <w:r w:rsidRPr="00F36D45">
        <w:t xml:space="preserve"> της Αιγυπτιακής Τελωνειακής Αρχής. Το μέτρο θα ισχύσει για τρείς μήνες και εντάσσεται στο πλαίσιο προσπαθειών της αιγυπτιακής πλευράς για διευκόλυνση της διεθνούς εμπορικής δραστηριότητας υπό τις παρούσες γεωπολιτικές συνθήκες. Προτεραιότητα θα δοθεί στην εξυπηρέτηση φορτίων διαμετακόμισης που έχουν ήδη υποστεί καθυστερήσεις στα δρομολόγιά τους, λόγω των εξελίξεων στην σύγκρουση μεταξύ ΗΠΑ και Ισραήλ με το Ιράν, καθώς και των συναφών περιφερειακών επιπτώσεων.</w:t>
      </w:r>
    </w:p>
    <w:p w14:paraId="167C7C61" w14:textId="77777777" w:rsidR="00F36D45" w:rsidRPr="00F36D45" w:rsidRDefault="00F36D45" w:rsidP="00F36D45">
      <w:r w:rsidRPr="00F36D45">
        <w:t xml:space="preserve">Οι αιγυπτιακές Αρχές επισημαίνουν ότι η χώρα αντιμετωπίζει παράλληλα πιέσεις στις ροές κεφαλαίων και διαταραχές στις διεθνείς αλυσίδες εφοδιασμού, ιδίως στον ενεργειακό τομέα. Στο πλαίσιο αυτό, τα προαναφερθέντα μέτρα αποσκοπούν στην επιτάχυνση της διακίνησης εμπορευμάτων και στην διασφάλιση ομαλής μεταφοράς τους προς τους τελικούς προορισμούς μέσω των αιγυπτιακών λιμένων. Ο Υπουργός Οικονομικών της Αιγύπτου, κ. Άχμεντ </w:t>
      </w:r>
      <w:proofErr w:type="spellStart"/>
      <w:r w:rsidRPr="00F36D45">
        <w:t>Κουτσούκ</w:t>
      </w:r>
      <w:proofErr w:type="spellEnd"/>
      <w:r w:rsidRPr="00F36D45">
        <w:t>, δήλωσε ότι η χώρα επιδιώκει να συμβάλει στην αντιμετώπιση των προβλημάτων που έχουν ανακύψει στις διεθνείς αλυσίδες εφοδιασμού, ιδίως στις θαλάσσιες εμπορικές διαδρομές μεταξύ ΕΕ και Περσικού Κόλπου, καθώς και στην στήριξη της διεθνούς εμπορικής δραστηριότητας.</w:t>
      </w:r>
    </w:p>
    <w:p w14:paraId="12276731" w14:textId="77777777" w:rsidR="00F36D45" w:rsidRPr="00F36D45" w:rsidRDefault="00F36D45" w:rsidP="00F36D45">
      <w:r w:rsidRPr="00F36D45">
        <w:t xml:space="preserve">Επισημαίνεται ότι το σύστημα </w:t>
      </w:r>
      <w:r w:rsidRPr="00F36D45">
        <w:rPr>
          <w:b/>
          <w:bCs/>
        </w:rPr>
        <w:t>ACI</w:t>
      </w:r>
      <w:r w:rsidRPr="00F36D45">
        <w:t xml:space="preserve"> επιτρέπει στους εμπόρους να ολοκληρώνουν εκ των προτέρων τις τελωνειακές διαδικασίες πριν την άφιξη των φορτίων, διευκολύνοντας την ταχύτερη επεξεργασία των δηλώσεων και την προέγκριση των αποστολών. Το σύστημα εφαρμόστηκε αρχικά στα θαλάσσια λιμάνια και επεκτάθηκε από τον Ιανουάριο 2026 και στις αεροπορικές μεταφορές φορτίου. Η καταχώριση πραγματοποιείται μέσω της ψηφιακής πλατφόρμας </w:t>
      </w:r>
      <w:proofErr w:type="spellStart"/>
      <w:r w:rsidRPr="00F36D45">
        <w:rPr>
          <w:b/>
          <w:bCs/>
        </w:rPr>
        <w:t>Nafeza</w:t>
      </w:r>
      <w:proofErr w:type="spellEnd"/>
      <w:r w:rsidRPr="00F36D45">
        <w:t>, η οποία καλύπτει το σύνολο των εμπορικών διαδρομών.</w:t>
      </w:r>
    </w:p>
    <w:p w14:paraId="0CAE7070" w14:textId="77777777" w:rsidR="00F36D45" w:rsidRPr="00F36D45" w:rsidRDefault="00F36D45" w:rsidP="00F36D45">
      <w:r w:rsidRPr="00F36D45">
        <w:t> </w:t>
      </w:r>
    </w:p>
    <w:p w14:paraId="1B1C1D8E" w14:textId="77777777" w:rsidR="00F36D45" w:rsidRPr="00F36D45" w:rsidRDefault="00F36D45" w:rsidP="00F36D45">
      <w:pPr>
        <w:rPr>
          <w:lang w:val="en-US"/>
        </w:rPr>
      </w:pPr>
      <w:r w:rsidRPr="00F36D45">
        <w:t>Εκ</w:t>
      </w:r>
      <w:r w:rsidRPr="00F36D45">
        <w:rPr>
          <w:lang w:val="en-US"/>
        </w:rPr>
        <w:t xml:space="preserve"> </w:t>
      </w:r>
      <w:r w:rsidRPr="00F36D45">
        <w:t>του</w:t>
      </w:r>
      <w:r w:rsidRPr="00F36D45">
        <w:rPr>
          <w:lang w:val="en-US"/>
        </w:rPr>
        <w:t xml:space="preserve"> </w:t>
      </w:r>
      <w:r w:rsidRPr="00F36D45">
        <w:t>Γραφείου</w:t>
      </w:r>
      <w:r w:rsidRPr="00F36D45">
        <w:rPr>
          <w:lang w:val="en-US"/>
        </w:rPr>
        <w:t xml:space="preserve"> </w:t>
      </w:r>
      <w:r w:rsidRPr="00F36D45">
        <w:t>ΟΕΥ</w:t>
      </w:r>
      <w:r w:rsidRPr="00F36D45">
        <w:rPr>
          <w:lang w:val="en-US"/>
        </w:rPr>
        <w:t xml:space="preserve"> </w:t>
      </w:r>
      <w:proofErr w:type="spellStart"/>
      <w:r w:rsidRPr="00F36D45">
        <w:t>Καϊρου</w:t>
      </w:r>
      <w:proofErr w:type="spellEnd"/>
    </w:p>
    <w:p w14:paraId="20A69227" w14:textId="77777777" w:rsidR="00F36D45" w:rsidRPr="00F36D45" w:rsidRDefault="00F36D45" w:rsidP="00F36D45">
      <w:pPr>
        <w:rPr>
          <w:lang w:val="en-US"/>
        </w:rPr>
      </w:pPr>
    </w:p>
    <w:p w14:paraId="3141932C" w14:textId="77777777" w:rsidR="00F36D45" w:rsidRPr="00F36D45" w:rsidRDefault="00F36D45" w:rsidP="00F36D45">
      <w:pPr>
        <w:spacing w:after="0" w:line="240" w:lineRule="auto"/>
        <w:rPr>
          <w:lang w:val="en-US"/>
        </w:rPr>
      </w:pPr>
      <w:r w:rsidRPr="00F36D45">
        <w:rPr>
          <w:b/>
          <w:bCs/>
          <w:i/>
          <w:iCs/>
          <w:lang w:val="en-US"/>
        </w:rPr>
        <w:t>EMBASSY OF GREECE IN CAIRO</w:t>
      </w:r>
    </w:p>
    <w:p w14:paraId="3BB7D0E2" w14:textId="77777777" w:rsidR="00F36D45" w:rsidRPr="00F36D45" w:rsidRDefault="00F36D45" w:rsidP="00F36D45">
      <w:pPr>
        <w:spacing w:after="0" w:line="240" w:lineRule="auto"/>
        <w:rPr>
          <w:lang w:val="en-US"/>
        </w:rPr>
      </w:pPr>
      <w:r w:rsidRPr="00F36D45">
        <w:rPr>
          <w:b/>
          <w:bCs/>
          <w:i/>
          <w:iCs/>
          <w:lang w:val="en-US"/>
        </w:rPr>
        <w:t>ECONOMIC &amp; COMMERCIAL OFFICE</w:t>
      </w:r>
    </w:p>
    <w:p w14:paraId="2F86B922" w14:textId="1ABB538F" w:rsidR="00F36D45" w:rsidRPr="00F36D45" w:rsidRDefault="00F36D45" w:rsidP="00F36D45">
      <w:pPr>
        <w:spacing w:after="0" w:line="240" w:lineRule="auto"/>
        <w:rPr>
          <w:lang w:val="en-US"/>
        </w:rPr>
      </w:pPr>
      <w:r w:rsidRPr="00F36D45">
        <w:rPr>
          <w:b/>
          <w:bCs/>
          <w:lang w:val="en-US"/>
        </w:rPr>
        <w:t xml:space="preserve"> 18, Aisha El </w:t>
      </w:r>
      <w:proofErr w:type="spellStart"/>
      <w:r w:rsidRPr="00F36D45">
        <w:rPr>
          <w:b/>
          <w:bCs/>
          <w:lang w:val="en-US"/>
        </w:rPr>
        <w:t>Taymoureya</w:t>
      </w:r>
      <w:proofErr w:type="spellEnd"/>
    </w:p>
    <w:p w14:paraId="5E791A3A" w14:textId="77777777" w:rsidR="00F36D45" w:rsidRPr="00F36D45" w:rsidRDefault="00F36D45" w:rsidP="00F36D45">
      <w:pPr>
        <w:spacing w:after="0" w:line="240" w:lineRule="auto"/>
        <w:rPr>
          <w:lang w:val="en-US"/>
        </w:rPr>
      </w:pPr>
      <w:r w:rsidRPr="00F36D45">
        <w:rPr>
          <w:b/>
          <w:bCs/>
          <w:lang w:val="en-US"/>
        </w:rPr>
        <w:t>Garden City, Cairo</w:t>
      </w:r>
    </w:p>
    <w:p w14:paraId="66F00AD8" w14:textId="77777777" w:rsidR="00F36D45" w:rsidRPr="00F36D45" w:rsidRDefault="00F36D45" w:rsidP="00F36D45">
      <w:pPr>
        <w:spacing w:after="0" w:line="240" w:lineRule="auto"/>
        <w:rPr>
          <w:lang w:val="en-US"/>
        </w:rPr>
      </w:pPr>
      <w:r w:rsidRPr="00F36D45">
        <w:rPr>
          <w:b/>
          <w:bCs/>
          <w:lang w:val="en-US"/>
        </w:rPr>
        <w:t>Tel.: +202-27948482, 27952036</w:t>
      </w:r>
    </w:p>
    <w:p w14:paraId="21DCF044" w14:textId="77777777" w:rsidR="00F36D45" w:rsidRPr="00F36D45" w:rsidRDefault="00F36D45" w:rsidP="00F36D45">
      <w:pPr>
        <w:spacing w:after="0" w:line="240" w:lineRule="auto"/>
        <w:rPr>
          <w:lang w:val="en-US"/>
        </w:rPr>
      </w:pPr>
      <w:r w:rsidRPr="00F36D45">
        <w:rPr>
          <w:b/>
          <w:bCs/>
          <w:lang w:val="en-US"/>
        </w:rPr>
        <w:t>Fax: +202-27940684</w:t>
      </w:r>
    </w:p>
    <w:p w14:paraId="33FA147B" w14:textId="77777777" w:rsidR="00F36D45" w:rsidRPr="00F36D45" w:rsidRDefault="00F36D45" w:rsidP="00F36D45">
      <w:pPr>
        <w:spacing w:after="0" w:line="240" w:lineRule="auto"/>
        <w:rPr>
          <w:lang w:val="en-US"/>
        </w:rPr>
      </w:pPr>
      <w:r w:rsidRPr="00F36D45">
        <w:rPr>
          <w:b/>
          <w:bCs/>
          <w:lang w:val="en-US"/>
        </w:rPr>
        <w:t>E-mail: </w:t>
      </w:r>
      <w:hyperlink r:id="rId5" w:tgtFrame="_blank" w:history="1">
        <w:r w:rsidRPr="00F36D45">
          <w:rPr>
            <w:rStyle w:val="-"/>
            <w:b/>
            <w:bCs/>
            <w:lang w:val="en-US"/>
          </w:rPr>
          <w:t>ecocom-cairo@mfa.gr</w:t>
        </w:r>
      </w:hyperlink>
    </w:p>
    <w:p w14:paraId="7380028D" w14:textId="02E6870E" w:rsidR="00F36D45" w:rsidRPr="00F36D45" w:rsidRDefault="00F36D45" w:rsidP="00F36D45">
      <w:pPr>
        <w:spacing w:after="0" w:line="240" w:lineRule="auto"/>
        <w:rPr>
          <w:lang w:val="en-US"/>
        </w:rPr>
      </w:pPr>
      <w:r w:rsidRPr="00F36D45">
        <w:rPr>
          <w:b/>
          <w:bCs/>
          <w:lang w:val="en-US"/>
        </w:rPr>
        <w:t> Web site: </w:t>
      </w:r>
      <w:hyperlink r:id="rId6" w:tgtFrame="_blank" w:history="1">
        <w:r w:rsidRPr="00F36D45">
          <w:rPr>
            <w:rStyle w:val="-"/>
            <w:b/>
            <w:bCs/>
            <w:lang w:val="en-US"/>
          </w:rPr>
          <w:t>http://www.agora.mfa.gr/ta-grafeia-oikonomikon-emporikon-upotheseon/grafeia-ana-xora/office/811</w:t>
        </w:r>
      </w:hyperlink>
      <w:r w:rsidRPr="00F36D45">
        <w:rPr>
          <w:b/>
          <w:bCs/>
          <w:lang w:val="en-US"/>
        </w:rPr>
        <w:t> </w:t>
      </w:r>
    </w:p>
    <w:p w14:paraId="10EED150" w14:textId="77777777" w:rsidR="00F36D45" w:rsidRPr="00F36D45" w:rsidRDefault="00F36D45" w:rsidP="00F36D45">
      <w:pPr>
        <w:rPr>
          <w:lang w:val="en-US"/>
        </w:rPr>
      </w:pPr>
      <w:r w:rsidRPr="00F36D45">
        <w:rPr>
          <w:b/>
          <w:bCs/>
          <w:lang w:val="en-US"/>
        </w:rPr>
        <w:t> </w:t>
      </w:r>
    </w:p>
    <w:p w14:paraId="34E0A7BB" w14:textId="23DAACEC" w:rsidR="00F36D45" w:rsidRPr="00F36D45" w:rsidRDefault="00F36D45" w:rsidP="00F36D45">
      <w:r w:rsidRPr="00F36D45">
        <w:rPr>
          <w:b/>
          <w:bCs/>
          <w:lang w:val="en-US"/>
        </w:rPr>
        <w:t> </w:t>
      </w:r>
      <w:r w:rsidRPr="00F36D45">
        <w:rPr>
          <w:b/>
          <w:bCs/>
        </w:rPr>
        <w:drawing>
          <wp:inline distT="0" distB="0" distL="0" distR="0" wp14:anchorId="46868488" wp14:editId="2E94F729">
            <wp:extent cx="2857500" cy="895350"/>
            <wp:effectExtent l="0" t="0" r="0" b="0"/>
            <wp:docPr id="155336195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298F7738" w14:textId="77777777" w:rsidR="00F36D45" w:rsidRPr="00F36D45" w:rsidRDefault="00F36D45" w:rsidP="00F36D45">
      <w:r w:rsidRPr="00F36D45">
        <w:rPr>
          <w:b/>
          <w:bCs/>
        </w:rPr>
        <w:t> </w:t>
      </w:r>
    </w:p>
    <w:p w14:paraId="2AC09E6A" w14:textId="77777777" w:rsidR="0021720D" w:rsidRDefault="0021720D"/>
    <w:sectPr w:rsidR="0021720D" w:rsidSect="00F36D45">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45"/>
    <w:rsid w:val="000F7461"/>
    <w:rsid w:val="0021720D"/>
    <w:rsid w:val="00223996"/>
    <w:rsid w:val="003A7286"/>
    <w:rsid w:val="009714A9"/>
    <w:rsid w:val="00F36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3BF"/>
  <w15:chartTrackingRefBased/>
  <w15:docId w15:val="{E411DDC4-C19A-4EF7-A332-3FE2F1E3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3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36D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6D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6D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6D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6D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6D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6D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6D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36D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36D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6D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6D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6D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6D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6D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6D45"/>
    <w:rPr>
      <w:rFonts w:eastAsiaTheme="majorEastAsia" w:cstheme="majorBidi"/>
      <w:color w:val="272727" w:themeColor="text1" w:themeTint="D8"/>
    </w:rPr>
  </w:style>
  <w:style w:type="paragraph" w:styleId="a3">
    <w:name w:val="Title"/>
    <w:basedOn w:val="a"/>
    <w:next w:val="a"/>
    <w:link w:val="Char"/>
    <w:uiPriority w:val="10"/>
    <w:qFormat/>
    <w:rsid w:val="00F3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6D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6D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6D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6D45"/>
    <w:pPr>
      <w:spacing w:before="160"/>
      <w:jc w:val="center"/>
    </w:pPr>
    <w:rPr>
      <w:i/>
      <w:iCs/>
      <w:color w:val="404040" w:themeColor="text1" w:themeTint="BF"/>
    </w:rPr>
  </w:style>
  <w:style w:type="character" w:customStyle="1" w:styleId="Char1">
    <w:name w:val="Απόσπασμα Char"/>
    <w:basedOn w:val="a0"/>
    <w:link w:val="a5"/>
    <w:uiPriority w:val="29"/>
    <w:rsid w:val="00F36D45"/>
    <w:rPr>
      <w:i/>
      <w:iCs/>
      <w:color w:val="404040" w:themeColor="text1" w:themeTint="BF"/>
    </w:rPr>
  </w:style>
  <w:style w:type="paragraph" w:styleId="a6">
    <w:name w:val="List Paragraph"/>
    <w:basedOn w:val="a"/>
    <w:uiPriority w:val="34"/>
    <w:qFormat/>
    <w:rsid w:val="00F36D45"/>
    <w:pPr>
      <w:ind w:left="720"/>
      <w:contextualSpacing/>
    </w:pPr>
  </w:style>
  <w:style w:type="character" w:styleId="a7">
    <w:name w:val="Intense Emphasis"/>
    <w:basedOn w:val="a0"/>
    <w:uiPriority w:val="21"/>
    <w:qFormat/>
    <w:rsid w:val="00F36D45"/>
    <w:rPr>
      <w:i/>
      <w:iCs/>
      <w:color w:val="0F4761" w:themeColor="accent1" w:themeShade="BF"/>
    </w:rPr>
  </w:style>
  <w:style w:type="paragraph" w:styleId="a8">
    <w:name w:val="Intense Quote"/>
    <w:basedOn w:val="a"/>
    <w:next w:val="a"/>
    <w:link w:val="Char2"/>
    <w:uiPriority w:val="30"/>
    <w:qFormat/>
    <w:rsid w:val="00F3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36D45"/>
    <w:rPr>
      <w:i/>
      <w:iCs/>
      <w:color w:val="0F4761" w:themeColor="accent1" w:themeShade="BF"/>
    </w:rPr>
  </w:style>
  <w:style w:type="character" w:styleId="a9">
    <w:name w:val="Intense Reference"/>
    <w:basedOn w:val="a0"/>
    <w:uiPriority w:val="32"/>
    <w:qFormat/>
    <w:rsid w:val="00F36D45"/>
    <w:rPr>
      <w:b/>
      <w:bCs/>
      <w:smallCaps/>
      <w:color w:val="0F4761" w:themeColor="accent1" w:themeShade="BF"/>
      <w:spacing w:val="5"/>
    </w:rPr>
  </w:style>
  <w:style w:type="character" w:styleId="-">
    <w:name w:val="Hyperlink"/>
    <w:basedOn w:val="a0"/>
    <w:uiPriority w:val="99"/>
    <w:unhideWhenUsed/>
    <w:rsid w:val="00F36D45"/>
    <w:rPr>
      <w:color w:val="467886" w:themeColor="hyperlink"/>
      <w:u w:val="single"/>
    </w:rPr>
  </w:style>
  <w:style w:type="character" w:styleId="aa">
    <w:name w:val="Unresolved Mention"/>
    <w:basedOn w:val="a0"/>
    <w:uiPriority w:val="99"/>
    <w:semiHidden/>
    <w:unhideWhenUsed/>
    <w:rsid w:val="00F36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9cf635b887175c55581"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ora.mfa.gr/ta-grafeia-oikonomikon-emporikon-upotheseon/grafeia-ana-xora/office/811" TargetMode="External"/><Relationship Id="rId5" Type="http://schemas.openxmlformats.org/officeDocument/2006/relationships/hyperlink" Target="mailto:ecocom-cairo@mfa.gr" TargetMode="External"/><Relationship Id="rId10" Type="http://schemas.openxmlformats.org/officeDocument/2006/relationships/theme" Target="theme/theme1.xml"/><Relationship Id="rId4" Type="http://schemas.openxmlformats.org/officeDocument/2006/relationships/hyperlink" Target="mailto:ecocom-cairo@mfa.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2247</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Vardis Nikolidakis</dc:creator>
  <cp:keywords/>
  <dc:description/>
  <cp:lastModifiedBy>Vardis Nikolidakis</cp:lastModifiedBy>
  <cp:revision>1</cp:revision>
  <dcterms:created xsi:type="dcterms:W3CDTF">2026-03-18T12:11:00Z</dcterms:created>
  <dcterms:modified xsi:type="dcterms:W3CDTF">2026-03-18T12:13:00Z</dcterms:modified>
</cp:coreProperties>
</file>